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7DC5" w14:textId="77777777" w:rsidR="00C8629F" w:rsidRDefault="00C8629F" w:rsidP="00A301A6">
      <w:pPr>
        <w:jc w:val="center"/>
        <w:rPr>
          <w:b/>
          <w:bCs/>
        </w:rPr>
      </w:pPr>
    </w:p>
    <w:p w14:paraId="7BAF977A" w14:textId="7DF4E03D" w:rsidR="006A65E0" w:rsidRDefault="00A55E4C" w:rsidP="00A301A6">
      <w:pPr>
        <w:jc w:val="center"/>
        <w:rPr>
          <w:b/>
          <w:bCs/>
        </w:rPr>
      </w:pPr>
      <w:r>
        <w:rPr>
          <w:b/>
          <w:bCs/>
          <w:noProof/>
          <w:sz w:val="28"/>
          <w:szCs w:val="28"/>
          <w:lang w:eastAsia="en-GB"/>
        </w:rPr>
        <w:drawing>
          <wp:inline distT="0" distB="0" distL="0" distR="0" wp14:anchorId="7E46387D" wp14:editId="66F21EC6">
            <wp:extent cx="5056909" cy="1341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7347"/>
                    <a:stretch/>
                  </pic:blipFill>
                  <pic:spPr bwMode="auto">
                    <a:xfrm>
                      <a:off x="0" y="0"/>
                      <a:ext cx="5099344" cy="1353036"/>
                    </a:xfrm>
                    <a:prstGeom prst="rect">
                      <a:avLst/>
                    </a:prstGeom>
                    <a:noFill/>
                    <a:ln>
                      <a:noFill/>
                    </a:ln>
                    <a:extLst>
                      <a:ext uri="{53640926-AAD7-44D8-BBD7-CCE9431645EC}">
                        <a14:shadowObscured xmlns:a14="http://schemas.microsoft.com/office/drawing/2010/main"/>
                      </a:ext>
                    </a:extLst>
                  </pic:spPr>
                </pic:pic>
              </a:graphicData>
            </a:graphic>
          </wp:inline>
        </w:drawing>
      </w:r>
    </w:p>
    <w:p w14:paraId="09C7E0F7" w14:textId="04B6BE25" w:rsidR="0051559A" w:rsidRPr="00083409" w:rsidRDefault="00B772D4" w:rsidP="0051559A">
      <w:pPr>
        <w:jc w:val="center"/>
        <w:rPr>
          <w:color w:val="000000" w:themeColor="text1"/>
        </w:rPr>
      </w:pPr>
      <w:r>
        <w:rPr>
          <w:color w:val="000000" w:themeColor="text1"/>
        </w:rPr>
        <w:t xml:space="preserve">Bridges PPG </w:t>
      </w:r>
      <w:r w:rsidR="008D2C8C">
        <w:rPr>
          <w:color w:val="000000" w:themeColor="text1"/>
        </w:rPr>
        <w:t>meeting</w:t>
      </w:r>
    </w:p>
    <w:p w14:paraId="61C1F376" w14:textId="6D9F435A" w:rsidR="0085059C" w:rsidRPr="005368A5" w:rsidRDefault="002D1585" w:rsidP="0051559A">
      <w:pPr>
        <w:jc w:val="center"/>
        <w:rPr>
          <w:color w:val="000000" w:themeColor="text1"/>
        </w:rPr>
      </w:pPr>
      <w:r>
        <w:rPr>
          <w:color w:val="000000" w:themeColor="text1"/>
        </w:rPr>
        <w:t>T</w:t>
      </w:r>
      <w:r w:rsidR="00B772D4">
        <w:rPr>
          <w:color w:val="000000" w:themeColor="text1"/>
        </w:rPr>
        <w:t>uesday</w:t>
      </w:r>
      <w:r w:rsidR="00B751C3" w:rsidRPr="005368A5">
        <w:rPr>
          <w:color w:val="000000" w:themeColor="text1"/>
        </w:rPr>
        <w:t xml:space="preserve"> </w:t>
      </w:r>
      <w:r w:rsidR="00B772D4">
        <w:rPr>
          <w:color w:val="000000" w:themeColor="text1"/>
        </w:rPr>
        <w:t>23</w:t>
      </w:r>
      <w:r w:rsidR="00B772D4" w:rsidRPr="00B772D4">
        <w:rPr>
          <w:color w:val="000000" w:themeColor="text1"/>
          <w:vertAlign w:val="superscript"/>
        </w:rPr>
        <w:t>rd</w:t>
      </w:r>
      <w:r w:rsidR="00B772D4">
        <w:rPr>
          <w:color w:val="000000" w:themeColor="text1"/>
        </w:rPr>
        <w:t xml:space="preserve"> </w:t>
      </w:r>
      <w:r w:rsidR="00DF75AD">
        <w:rPr>
          <w:color w:val="000000" w:themeColor="text1"/>
        </w:rPr>
        <w:t>March</w:t>
      </w:r>
      <w:r w:rsidR="00A83022" w:rsidRPr="005368A5">
        <w:rPr>
          <w:color w:val="000000" w:themeColor="text1"/>
        </w:rPr>
        <w:t xml:space="preserve"> 20</w:t>
      </w:r>
      <w:r w:rsidR="0085059C" w:rsidRPr="005368A5">
        <w:rPr>
          <w:color w:val="000000" w:themeColor="text1"/>
        </w:rPr>
        <w:t>2</w:t>
      </w:r>
      <w:r w:rsidR="00DF75AD">
        <w:rPr>
          <w:color w:val="000000" w:themeColor="text1"/>
        </w:rPr>
        <w:t>4</w:t>
      </w:r>
    </w:p>
    <w:p w14:paraId="7B9D92C3" w14:textId="363DF264" w:rsidR="00A301A6" w:rsidRPr="005368A5" w:rsidRDefault="003776E9" w:rsidP="0013546C">
      <w:pPr>
        <w:jc w:val="center"/>
        <w:rPr>
          <w:b/>
          <w:color w:val="000000" w:themeColor="text1"/>
          <w:sz w:val="28"/>
          <w:szCs w:val="28"/>
        </w:rPr>
      </w:pPr>
      <w:r w:rsidRPr="005368A5">
        <w:rPr>
          <w:b/>
          <w:color w:val="000000" w:themeColor="text1"/>
          <w:sz w:val="28"/>
          <w:szCs w:val="28"/>
        </w:rPr>
        <w:t>Notes of Meeting</w:t>
      </w:r>
    </w:p>
    <w:tbl>
      <w:tblPr>
        <w:tblStyle w:val="TableGrid"/>
        <w:tblW w:w="10060" w:type="dxa"/>
        <w:jc w:val="center"/>
        <w:tblLayout w:type="fixed"/>
        <w:tblLook w:val="04A0" w:firstRow="1" w:lastRow="0" w:firstColumn="1" w:lastColumn="0" w:noHBand="0" w:noVBand="1"/>
      </w:tblPr>
      <w:tblGrid>
        <w:gridCol w:w="907"/>
        <w:gridCol w:w="8160"/>
        <w:gridCol w:w="993"/>
      </w:tblGrid>
      <w:tr w:rsidR="00083409" w:rsidRPr="00083409" w14:paraId="27B3AF9C" w14:textId="77777777" w:rsidTr="00DF042B">
        <w:trPr>
          <w:jc w:val="center"/>
        </w:trPr>
        <w:tc>
          <w:tcPr>
            <w:tcW w:w="907" w:type="dxa"/>
          </w:tcPr>
          <w:p w14:paraId="67143135" w14:textId="77777777" w:rsidR="00EF123D" w:rsidRPr="00083409" w:rsidRDefault="00EF123D" w:rsidP="00B8164C">
            <w:pPr>
              <w:rPr>
                <w:b/>
                <w:color w:val="000000" w:themeColor="text1"/>
              </w:rPr>
            </w:pPr>
          </w:p>
        </w:tc>
        <w:tc>
          <w:tcPr>
            <w:tcW w:w="8160" w:type="dxa"/>
            <w:vAlign w:val="center"/>
          </w:tcPr>
          <w:p w14:paraId="0CB0B911" w14:textId="77777777" w:rsidR="00EF123D" w:rsidRPr="00083409" w:rsidRDefault="00EF123D" w:rsidP="00E86C10">
            <w:pPr>
              <w:rPr>
                <w:b/>
                <w:color w:val="000000" w:themeColor="text1"/>
              </w:rPr>
            </w:pPr>
          </w:p>
        </w:tc>
        <w:tc>
          <w:tcPr>
            <w:tcW w:w="993" w:type="dxa"/>
          </w:tcPr>
          <w:p w14:paraId="72B8697C" w14:textId="77777777" w:rsidR="00EF123D" w:rsidRPr="00083409" w:rsidRDefault="00F55CC2" w:rsidP="00EF123D">
            <w:pPr>
              <w:rPr>
                <w:b/>
                <w:color w:val="000000" w:themeColor="text1"/>
              </w:rPr>
            </w:pPr>
            <w:r w:rsidRPr="00083409">
              <w:rPr>
                <w:b/>
                <w:color w:val="000000" w:themeColor="text1"/>
              </w:rPr>
              <w:t>Action</w:t>
            </w:r>
          </w:p>
        </w:tc>
      </w:tr>
      <w:tr w:rsidR="002D1585" w:rsidRPr="002D1585" w14:paraId="6F114FA8" w14:textId="77777777" w:rsidTr="00DF042B">
        <w:trPr>
          <w:jc w:val="center"/>
        </w:trPr>
        <w:tc>
          <w:tcPr>
            <w:tcW w:w="907" w:type="dxa"/>
          </w:tcPr>
          <w:p w14:paraId="3364CD5D" w14:textId="77777777" w:rsidR="00E86C10" w:rsidRPr="002D1585" w:rsidRDefault="00E86C10" w:rsidP="00B8164C">
            <w:pPr>
              <w:rPr>
                <w:b/>
                <w:color w:val="FF0000"/>
              </w:rPr>
            </w:pPr>
          </w:p>
        </w:tc>
        <w:tc>
          <w:tcPr>
            <w:tcW w:w="8160" w:type="dxa"/>
            <w:vAlign w:val="center"/>
          </w:tcPr>
          <w:p w14:paraId="0692DC90" w14:textId="77777777" w:rsidR="004F2B76" w:rsidRPr="00DF75AD" w:rsidRDefault="004F2B76" w:rsidP="00E86C10">
            <w:pPr>
              <w:rPr>
                <w:color w:val="000000" w:themeColor="text1"/>
              </w:rPr>
            </w:pPr>
          </w:p>
          <w:p w14:paraId="22E3CBF3" w14:textId="0B74454A" w:rsidR="000C7D58" w:rsidRPr="00DF75AD" w:rsidRDefault="00B8164C" w:rsidP="00E86C10">
            <w:pPr>
              <w:rPr>
                <w:color w:val="000000" w:themeColor="text1"/>
              </w:rPr>
            </w:pPr>
            <w:r w:rsidRPr="00DF75AD">
              <w:rPr>
                <w:color w:val="000000" w:themeColor="text1"/>
              </w:rPr>
              <w:t xml:space="preserve">Present: </w:t>
            </w:r>
          </w:p>
          <w:p w14:paraId="2103A024" w14:textId="4402188D" w:rsidR="00B772D4" w:rsidRDefault="00B772D4" w:rsidP="00DF75AD">
            <w:pPr>
              <w:rPr>
                <w:color w:val="000000" w:themeColor="text1"/>
              </w:rPr>
            </w:pPr>
            <w:r>
              <w:rPr>
                <w:color w:val="000000" w:themeColor="text1"/>
              </w:rPr>
              <w:t>Dr Rupert Turberville-Smith – GP Partner</w:t>
            </w:r>
          </w:p>
          <w:p w14:paraId="5B3B6C0E" w14:textId="2F1B0A56" w:rsidR="00B772D4" w:rsidRDefault="00B772D4" w:rsidP="00DF75AD">
            <w:pPr>
              <w:rPr>
                <w:color w:val="000000" w:themeColor="text1"/>
              </w:rPr>
            </w:pPr>
            <w:r>
              <w:rPr>
                <w:color w:val="000000" w:themeColor="text1"/>
              </w:rPr>
              <w:t>Lennie Edwards – Practice Manager</w:t>
            </w:r>
          </w:p>
          <w:p w14:paraId="2D53F9F8" w14:textId="500EB149" w:rsidR="00B772D4" w:rsidRDefault="00B772D4" w:rsidP="00DF75AD">
            <w:pPr>
              <w:rPr>
                <w:color w:val="000000" w:themeColor="text1"/>
              </w:rPr>
            </w:pPr>
            <w:r>
              <w:rPr>
                <w:color w:val="000000" w:themeColor="text1"/>
              </w:rPr>
              <w:t>Sue Brunt – PPG Chair</w:t>
            </w:r>
          </w:p>
          <w:p w14:paraId="3C2ACA87" w14:textId="7EAFDEEF" w:rsidR="00B772D4" w:rsidRDefault="00B772D4" w:rsidP="00DF75AD">
            <w:pPr>
              <w:rPr>
                <w:color w:val="000000" w:themeColor="text1"/>
              </w:rPr>
            </w:pPr>
            <w:r>
              <w:rPr>
                <w:color w:val="000000" w:themeColor="text1"/>
              </w:rPr>
              <w:t>Anita Roberts – PPG member</w:t>
            </w:r>
          </w:p>
          <w:p w14:paraId="7947494A" w14:textId="2ACE24AC" w:rsidR="00B772D4" w:rsidRDefault="00B772D4" w:rsidP="00DF75AD">
            <w:pPr>
              <w:rPr>
                <w:color w:val="000000" w:themeColor="text1"/>
              </w:rPr>
            </w:pPr>
            <w:r>
              <w:rPr>
                <w:color w:val="000000" w:themeColor="text1"/>
              </w:rPr>
              <w:t>Dorothy Wood – PPG member</w:t>
            </w:r>
          </w:p>
          <w:p w14:paraId="43415943" w14:textId="06ABC493" w:rsidR="00B772D4" w:rsidRDefault="00B772D4" w:rsidP="00DF75AD">
            <w:pPr>
              <w:rPr>
                <w:color w:val="000000" w:themeColor="text1"/>
              </w:rPr>
            </w:pPr>
            <w:proofErr w:type="spellStart"/>
            <w:r w:rsidRPr="00B772D4">
              <w:rPr>
                <w:color w:val="000000" w:themeColor="text1"/>
              </w:rPr>
              <w:t>Meridy</w:t>
            </w:r>
            <w:proofErr w:type="spellEnd"/>
            <w:r w:rsidRPr="00B772D4">
              <w:rPr>
                <w:color w:val="000000" w:themeColor="text1"/>
              </w:rPr>
              <w:t xml:space="preserve"> Phillips – PPG member</w:t>
            </w:r>
          </w:p>
          <w:p w14:paraId="496EEBD8" w14:textId="3CF601BC" w:rsidR="00B772D4" w:rsidRDefault="00B772D4" w:rsidP="00DF75AD">
            <w:pPr>
              <w:rPr>
                <w:color w:val="000000" w:themeColor="text1"/>
              </w:rPr>
            </w:pPr>
            <w:r w:rsidRPr="00B772D4">
              <w:rPr>
                <w:color w:val="000000" w:themeColor="text1"/>
              </w:rPr>
              <w:t>Paul O’Rourke – PPG member</w:t>
            </w:r>
          </w:p>
          <w:p w14:paraId="7054C200" w14:textId="3D0A265F" w:rsidR="00B772D4" w:rsidRDefault="00B772D4" w:rsidP="00DF75AD">
            <w:pPr>
              <w:rPr>
                <w:color w:val="000000" w:themeColor="text1"/>
              </w:rPr>
            </w:pPr>
            <w:r>
              <w:rPr>
                <w:color w:val="000000" w:themeColor="text1"/>
              </w:rPr>
              <w:t xml:space="preserve">Sue </w:t>
            </w:r>
            <w:proofErr w:type="spellStart"/>
            <w:r>
              <w:rPr>
                <w:color w:val="000000" w:themeColor="text1"/>
              </w:rPr>
              <w:t>Bowfield</w:t>
            </w:r>
            <w:proofErr w:type="spellEnd"/>
            <w:r>
              <w:rPr>
                <w:color w:val="000000" w:themeColor="text1"/>
              </w:rPr>
              <w:t xml:space="preserve"> – PPG member</w:t>
            </w:r>
          </w:p>
          <w:p w14:paraId="2BC9866D" w14:textId="05E967F0" w:rsidR="00B772D4" w:rsidRDefault="00B772D4" w:rsidP="00DF75AD">
            <w:pPr>
              <w:rPr>
                <w:color w:val="000000" w:themeColor="text1"/>
              </w:rPr>
            </w:pPr>
            <w:r>
              <w:rPr>
                <w:color w:val="000000" w:themeColor="text1"/>
              </w:rPr>
              <w:t>Jim Gammans – NHS Dorset</w:t>
            </w:r>
          </w:p>
          <w:p w14:paraId="29257C94" w14:textId="77777777" w:rsidR="00F50235" w:rsidRPr="00DF75AD" w:rsidRDefault="00F50235" w:rsidP="001D7B8C">
            <w:pPr>
              <w:rPr>
                <w:color w:val="000000" w:themeColor="text1"/>
              </w:rPr>
            </w:pPr>
          </w:p>
          <w:p w14:paraId="6C0B914D" w14:textId="20940CF9" w:rsidR="000C7D58" w:rsidRPr="00DF75AD" w:rsidRDefault="000C7D58" w:rsidP="00E86C10">
            <w:pPr>
              <w:rPr>
                <w:color w:val="000000" w:themeColor="text1"/>
              </w:rPr>
            </w:pPr>
            <w:r w:rsidRPr="00DF75AD">
              <w:rPr>
                <w:color w:val="000000" w:themeColor="text1"/>
              </w:rPr>
              <w:t xml:space="preserve">Apologies: </w:t>
            </w:r>
          </w:p>
          <w:p w14:paraId="2F578850" w14:textId="41527E1A" w:rsidR="00DF75AD" w:rsidRPr="00DF75AD" w:rsidRDefault="00B772D4" w:rsidP="00E86C10">
            <w:pPr>
              <w:rPr>
                <w:color w:val="000000" w:themeColor="text1"/>
              </w:rPr>
            </w:pPr>
            <w:r>
              <w:rPr>
                <w:color w:val="000000" w:themeColor="text1"/>
              </w:rPr>
              <w:t>Jo White</w:t>
            </w:r>
          </w:p>
          <w:p w14:paraId="4266DE8C" w14:textId="50DBC4AA" w:rsidR="00B772D4" w:rsidRPr="00263585" w:rsidRDefault="00B772D4" w:rsidP="00DF75AD">
            <w:r w:rsidRPr="00263585">
              <w:t>Liz O’C</w:t>
            </w:r>
          </w:p>
          <w:p w14:paraId="4DA5307A" w14:textId="5551D7FB" w:rsidR="00C5479B" w:rsidRPr="00DF75AD" w:rsidRDefault="00B772D4" w:rsidP="00DF75AD">
            <w:pPr>
              <w:rPr>
                <w:color w:val="000000" w:themeColor="text1"/>
              </w:rPr>
            </w:pPr>
            <w:r>
              <w:rPr>
                <w:color w:val="000000" w:themeColor="text1"/>
              </w:rPr>
              <w:t>Norman White</w:t>
            </w:r>
          </w:p>
          <w:p w14:paraId="7F4169CA" w14:textId="664B7EF0" w:rsidR="00DF75AD" w:rsidRPr="00DF75AD" w:rsidRDefault="00DF75AD" w:rsidP="00DF75AD">
            <w:pPr>
              <w:rPr>
                <w:color w:val="000000" w:themeColor="text1"/>
              </w:rPr>
            </w:pPr>
          </w:p>
        </w:tc>
        <w:tc>
          <w:tcPr>
            <w:tcW w:w="993" w:type="dxa"/>
          </w:tcPr>
          <w:p w14:paraId="0B84572F" w14:textId="77777777" w:rsidR="00E86C10" w:rsidRPr="002D1585" w:rsidRDefault="00E86C10" w:rsidP="007C7175">
            <w:pPr>
              <w:ind w:left="-49" w:firstLine="49"/>
              <w:rPr>
                <w:color w:val="FF0000"/>
              </w:rPr>
            </w:pPr>
          </w:p>
        </w:tc>
      </w:tr>
      <w:tr w:rsidR="002D1585" w:rsidRPr="002D1585" w14:paraId="326D006E" w14:textId="77777777" w:rsidTr="00DF042B">
        <w:trPr>
          <w:jc w:val="center"/>
        </w:trPr>
        <w:tc>
          <w:tcPr>
            <w:tcW w:w="907" w:type="dxa"/>
          </w:tcPr>
          <w:p w14:paraId="2AFFC69A" w14:textId="77777777" w:rsidR="00C51754" w:rsidRPr="00F50235" w:rsidRDefault="00C51754" w:rsidP="00B8164C">
            <w:pPr>
              <w:rPr>
                <w:b/>
                <w:color w:val="000000" w:themeColor="text1"/>
              </w:rPr>
            </w:pPr>
          </w:p>
        </w:tc>
        <w:tc>
          <w:tcPr>
            <w:tcW w:w="8160" w:type="dxa"/>
            <w:vAlign w:val="center"/>
          </w:tcPr>
          <w:p w14:paraId="3172C768" w14:textId="01F9B3FD" w:rsidR="00C51754" w:rsidRPr="00B0534C" w:rsidRDefault="00C51754" w:rsidP="00D7467C">
            <w:pPr>
              <w:rPr>
                <w:color w:val="000000" w:themeColor="text1"/>
              </w:rPr>
            </w:pPr>
            <w:r w:rsidRPr="00B0534C">
              <w:rPr>
                <w:color w:val="000000" w:themeColor="text1"/>
              </w:rPr>
              <w:t xml:space="preserve">Discussion points: </w:t>
            </w:r>
          </w:p>
        </w:tc>
        <w:tc>
          <w:tcPr>
            <w:tcW w:w="993" w:type="dxa"/>
          </w:tcPr>
          <w:p w14:paraId="1B58A2DF" w14:textId="77777777" w:rsidR="00C51754" w:rsidRPr="002D1585" w:rsidRDefault="00C51754" w:rsidP="00EF123D">
            <w:pPr>
              <w:rPr>
                <w:color w:val="FF0000"/>
              </w:rPr>
            </w:pPr>
          </w:p>
        </w:tc>
      </w:tr>
      <w:tr w:rsidR="002D1585" w:rsidRPr="002D1585" w14:paraId="7CD52569" w14:textId="77777777" w:rsidTr="00DF042B">
        <w:trPr>
          <w:jc w:val="center"/>
        </w:trPr>
        <w:tc>
          <w:tcPr>
            <w:tcW w:w="907" w:type="dxa"/>
          </w:tcPr>
          <w:p w14:paraId="13B56EAC" w14:textId="3FD78B81" w:rsidR="00E86C10" w:rsidRPr="00B0534C" w:rsidRDefault="00B772D4" w:rsidP="003E508B">
            <w:pPr>
              <w:jc w:val="center"/>
              <w:rPr>
                <w:bCs/>
                <w:color w:val="000000" w:themeColor="text1"/>
              </w:rPr>
            </w:pPr>
            <w:r>
              <w:rPr>
                <w:bCs/>
                <w:color w:val="000000" w:themeColor="text1"/>
              </w:rPr>
              <w:t>1</w:t>
            </w:r>
          </w:p>
        </w:tc>
        <w:tc>
          <w:tcPr>
            <w:tcW w:w="8160" w:type="dxa"/>
            <w:vAlign w:val="center"/>
          </w:tcPr>
          <w:p w14:paraId="0E728BCB" w14:textId="77777777" w:rsidR="00440A07" w:rsidRPr="00B772D4" w:rsidRDefault="00B772D4" w:rsidP="00B772D4">
            <w:pPr>
              <w:tabs>
                <w:tab w:val="left" w:pos="292"/>
              </w:tabs>
              <w:rPr>
                <w:b/>
                <w:color w:val="000000" w:themeColor="text1"/>
              </w:rPr>
            </w:pPr>
            <w:r w:rsidRPr="00B772D4">
              <w:rPr>
                <w:b/>
                <w:color w:val="000000" w:themeColor="text1"/>
              </w:rPr>
              <w:t xml:space="preserve">Welcome and apologies </w:t>
            </w:r>
          </w:p>
          <w:p w14:paraId="7FC7CCC7" w14:textId="77777777" w:rsidR="00B772D4" w:rsidRDefault="00B772D4" w:rsidP="00B772D4">
            <w:pPr>
              <w:tabs>
                <w:tab w:val="left" w:pos="292"/>
              </w:tabs>
              <w:rPr>
                <w:bCs/>
                <w:color w:val="000000" w:themeColor="text1"/>
              </w:rPr>
            </w:pPr>
          </w:p>
          <w:p w14:paraId="5E9D2C93" w14:textId="0E7EC1CA" w:rsidR="00B772D4" w:rsidRPr="0053584A" w:rsidRDefault="00B772D4" w:rsidP="0053584A">
            <w:pPr>
              <w:pStyle w:val="ListParagraph"/>
              <w:numPr>
                <w:ilvl w:val="0"/>
                <w:numId w:val="41"/>
              </w:numPr>
              <w:tabs>
                <w:tab w:val="left" w:pos="292"/>
              </w:tabs>
              <w:rPr>
                <w:bCs/>
                <w:color w:val="000000" w:themeColor="text1"/>
              </w:rPr>
            </w:pPr>
            <w:r w:rsidRPr="0053584A">
              <w:rPr>
                <w:bCs/>
                <w:color w:val="000000" w:themeColor="text1"/>
              </w:rPr>
              <w:t>Sue welcomed everyone to the meeting, apologies were confirmed</w:t>
            </w:r>
          </w:p>
          <w:p w14:paraId="5048D5C1" w14:textId="60A92351" w:rsidR="00B772D4" w:rsidRPr="00B772D4" w:rsidRDefault="00B772D4" w:rsidP="00B772D4">
            <w:pPr>
              <w:tabs>
                <w:tab w:val="left" w:pos="292"/>
              </w:tabs>
              <w:rPr>
                <w:bCs/>
                <w:color w:val="000000" w:themeColor="text1"/>
              </w:rPr>
            </w:pPr>
          </w:p>
        </w:tc>
        <w:tc>
          <w:tcPr>
            <w:tcW w:w="993" w:type="dxa"/>
          </w:tcPr>
          <w:p w14:paraId="513BC3D8" w14:textId="09DFB625" w:rsidR="00094C72" w:rsidRPr="002D1585" w:rsidRDefault="00094C72" w:rsidP="00800EED">
            <w:pPr>
              <w:rPr>
                <w:bCs/>
                <w:color w:val="FF0000"/>
              </w:rPr>
            </w:pPr>
          </w:p>
        </w:tc>
      </w:tr>
      <w:tr w:rsidR="002D1585" w:rsidRPr="002D1585" w14:paraId="2C41CD6F" w14:textId="77777777" w:rsidTr="00DF042B">
        <w:trPr>
          <w:trHeight w:val="790"/>
          <w:jc w:val="center"/>
        </w:trPr>
        <w:tc>
          <w:tcPr>
            <w:tcW w:w="907" w:type="dxa"/>
          </w:tcPr>
          <w:p w14:paraId="32B7C1C2" w14:textId="020EE037" w:rsidR="00E11BA3" w:rsidRPr="00B0534C" w:rsidRDefault="0053584A" w:rsidP="003E508B">
            <w:pPr>
              <w:jc w:val="center"/>
              <w:rPr>
                <w:bCs/>
                <w:color w:val="000000" w:themeColor="text1"/>
              </w:rPr>
            </w:pPr>
            <w:r>
              <w:rPr>
                <w:bCs/>
                <w:color w:val="000000" w:themeColor="text1"/>
              </w:rPr>
              <w:t xml:space="preserve">2 </w:t>
            </w:r>
          </w:p>
        </w:tc>
        <w:tc>
          <w:tcPr>
            <w:tcW w:w="8160" w:type="dxa"/>
          </w:tcPr>
          <w:p w14:paraId="25993888" w14:textId="77777777" w:rsidR="00B0534C" w:rsidRDefault="0053584A" w:rsidP="00B0534C">
            <w:pPr>
              <w:tabs>
                <w:tab w:val="left" w:pos="1141"/>
              </w:tabs>
              <w:rPr>
                <w:b/>
                <w:color w:val="000000" w:themeColor="text1"/>
              </w:rPr>
            </w:pPr>
            <w:r w:rsidRPr="0053584A">
              <w:rPr>
                <w:b/>
                <w:color w:val="000000" w:themeColor="text1"/>
              </w:rPr>
              <w:t>Actions from last meeting</w:t>
            </w:r>
          </w:p>
          <w:p w14:paraId="4DC559B2" w14:textId="77777777" w:rsidR="0053584A" w:rsidRDefault="0053584A" w:rsidP="00B0534C">
            <w:pPr>
              <w:tabs>
                <w:tab w:val="left" w:pos="1141"/>
              </w:tabs>
              <w:rPr>
                <w:b/>
                <w:color w:val="000000" w:themeColor="text1"/>
              </w:rPr>
            </w:pPr>
          </w:p>
          <w:p w14:paraId="0114906A" w14:textId="5208D249" w:rsidR="0053584A" w:rsidRDefault="0053584A" w:rsidP="0053584A">
            <w:pPr>
              <w:pStyle w:val="ListParagraph"/>
              <w:numPr>
                <w:ilvl w:val="0"/>
                <w:numId w:val="41"/>
              </w:numPr>
              <w:tabs>
                <w:tab w:val="left" w:pos="1141"/>
              </w:tabs>
              <w:rPr>
                <w:bCs/>
                <w:color w:val="000000" w:themeColor="text1"/>
              </w:rPr>
            </w:pPr>
            <w:r w:rsidRPr="0053584A">
              <w:rPr>
                <w:bCs/>
                <w:color w:val="000000" w:themeColor="text1"/>
              </w:rPr>
              <w:t xml:space="preserve">Lennie </w:t>
            </w:r>
            <w:r>
              <w:rPr>
                <w:bCs/>
                <w:color w:val="000000" w:themeColor="text1"/>
              </w:rPr>
              <w:t>said there is a push for all practices to have digital telephony. Bridges have it installed but</w:t>
            </w:r>
            <w:r w:rsidR="00263585">
              <w:rPr>
                <w:bCs/>
                <w:color w:val="000000" w:themeColor="text1"/>
              </w:rPr>
              <w:t xml:space="preserve"> it</w:t>
            </w:r>
            <w:r>
              <w:rPr>
                <w:bCs/>
                <w:color w:val="000000" w:themeColor="text1"/>
              </w:rPr>
              <w:t xml:space="preserve"> does not include the </w:t>
            </w:r>
            <w:r w:rsidR="00263585">
              <w:rPr>
                <w:bCs/>
                <w:color w:val="000000" w:themeColor="text1"/>
              </w:rPr>
              <w:t>call back</w:t>
            </w:r>
            <w:r>
              <w:rPr>
                <w:bCs/>
                <w:color w:val="000000" w:themeColor="text1"/>
              </w:rPr>
              <w:t xml:space="preserve"> function </w:t>
            </w:r>
            <w:r w:rsidR="00DF042B">
              <w:rPr>
                <w:bCs/>
                <w:color w:val="000000" w:themeColor="text1"/>
              </w:rPr>
              <w:t>(</w:t>
            </w:r>
            <w:r>
              <w:rPr>
                <w:bCs/>
                <w:color w:val="000000" w:themeColor="text1"/>
              </w:rPr>
              <w:t xml:space="preserve">the latest </w:t>
            </w:r>
            <w:proofErr w:type="gramStart"/>
            <w:r>
              <w:rPr>
                <w:bCs/>
                <w:color w:val="000000" w:themeColor="text1"/>
              </w:rPr>
              <w:t>versions</w:t>
            </w:r>
            <w:proofErr w:type="gramEnd"/>
            <w:r>
              <w:rPr>
                <w:bCs/>
                <w:color w:val="000000" w:themeColor="text1"/>
              </w:rPr>
              <w:t xml:space="preserve"> of digital telephony has</w:t>
            </w:r>
            <w:r w:rsidR="00DF042B">
              <w:rPr>
                <w:bCs/>
                <w:color w:val="000000" w:themeColor="text1"/>
              </w:rPr>
              <w:t xml:space="preserve"> this)</w:t>
            </w:r>
            <w:r>
              <w:rPr>
                <w:bCs/>
                <w:color w:val="000000" w:themeColor="text1"/>
              </w:rPr>
              <w:t xml:space="preserve">. </w:t>
            </w:r>
            <w:r w:rsidR="00DF042B">
              <w:rPr>
                <w:bCs/>
                <w:color w:val="000000" w:themeColor="text1"/>
              </w:rPr>
              <w:t xml:space="preserve">The practice </w:t>
            </w:r>
            <w:r w:rsidR="00263585">
              <w:rPr>
                <w:bCs/>
                <w:color w:val="000000" w:themeColor="text1"/>
              </w:rPr>
              <w:t>is</w:t>
            </w:r>
            <w:r w:rsidR="00DF042B">
              <w:rPr>
                <w:bCs/>
                <w:color w:val="000000" w:themeColor="text1"/>
              </w:rPr>
              <w:t xml:space="preserve"> waiting for funding</w:t>
            </w:r>
            <w:r>
              <w:rPr>
                <w:bCs/>
                <w:color w:val="000000" w:themeColor="text1"/>
              </w:rPr>
              <w:t xml:space="preserve"> to open again. </w:t>
            </w:r>
          </w:p>
          <w:p w14:paraId="321C6E46" w14:textId="3944CD92" w:rsidR="0053584A" w:rsidRDefault="0053584A" w:rsidP="0053584A">
            <w:pPr>
              <w:pStyle w:val="ListParagraph"/>
              <w:numPr>
                <w:ilvl w:val="0"/>
                <w:numId w:val="41"/>
              </w:numPr>
              <w:tabs>
                <w:tab w:val="left" w:pos="1141"/>
              </w:tabs>
              <w:rPr>
                <w:bCs/>
                <w:color w:val="000000" w:themeColor="text1"/>
              </w:rPr>
            </w:pPr>
            <w:r>
              <w:rPr>
                <w:bCs/>
                <w:color w:val="000000" w:themeColor="text1"/>
              </w:rPr>
              <w:t xml:space="preserve">Sue said she’s tried calling the practice a couple times recently and managed to get through in under a minute. She did call later in the day when phones are less busy. </w:t>
            </w:r>
          </w:p>
          <w:p w14:paraId="50C0D333" w14:textId="606E906D" w:rsidR="0053584A" w:rsidRPr="0053584A" w:rsidRDefault="0053584A" w:rsidP="0053584A">
            <w:pPr>
              <w:pStyle w:val="ListParagraph"/>
              <w:numPr>
                <w:ilvl w:val="0"/>
                <w:numId w:val="41"/>
              </w:numPr>
              <w:tabs>
                <w:tab w:val="left" w:pos="1141"/>
              </w:tabs>
              <w:rPr>
                <w:bCs/>
                <w:color w:val="000000" w:themeColor="text1"/>
              </w:rPr>
            </w:pPr>
            <w:r>
              <w:rPr>
                <w:bCs/>
                <w:color w:val="000000" w:themeColor="text1"/>
              </w:rPr>
              <w:t>The Covid spring booster is now available for eligible people to book. In Weymouth vaccinations are available at the Linden unit and some pharmacies. When people use the National Booking Service (NBS)</w:t>
            </w:r>
            <w:r w:rsidR="00DF042B">
              <w:rPr>
                <w:bCs/>
                <w:color w:val="000000" w:themeColor="text1"/>
              </w:rPr>
              <w:t>,</w:t>
            </w:r>
            <w:r>
              <w:rPr>
                <w:bCs/>
                <w:color w:val="000000" w:themeColor="text1"/>
              </w:rPr>
              <w:t xml:space="preserve"> if they’re offered a location that</w:t>
            </w:r>
            <w:r w:rsidR="00DF042B">
              <w:rPr>
                <w:bCs/>
                <w:color w:val="000000" w:themeColor="text1"/>
              </w:rPr>
              <w:t>’s</w:t>
            </w:r>
            <w:r>
              <w:rPr>
                <w:bCs/>
                <w:color w:val="000000" w:themeColor="text1"/>
              </w:rPr>
              <w:t xml:space="preserve"> not convenient (out of town etc) they should try again – appointments are uploaded on a regular basis.</w:t>
            </w:r>
          </w:p>
          <w:p w14:paraId="4E90F995" w14:textId="01368554" w:rsidR="0053584A" w:rsidRPr="0053584A" w:rsidRDefault="0053584A" w:rsidP="00B0534C">
            <w:pPr>
              <w:tabs>
                <w:tab w:val="left" w:pos="1141"/>
              </w:tabs>
              <w:rPr>
                <w:b/>
                <w:color w:val="000000" w:themeColor="text1"/>
              </w:rPr>
            </w:pPr>
          </w:p>
        </w:tc>
        <w:tc>
          <w:tcPr>
            <w:tcW w:w="993" w:type="dxa"/>
          </w:tcPr>
          <w:p w14:paraId="2AC39542" w14:textId="6831610B" w:rsidR="00934238" w:rsidRPr="00934238" w:rsidRDefault="00934238" w:rsidP="00DA4553">
            <w:pPr>
              <w:rPr>
                <w:bCs/>
                <w:color w:val="000000" w:themeColor="text1"/>
              </w:rPr>
            </w:pPr>
          </w:p>
        </w:tc>
      </w:tr>
    </w:tbl>
    <w:p w14:paraId="116356C4" w14:textId="77777777" w:rsidR="00DF042B" w:rsidRDefault="00DF042B">
      <w:r>
        <w:br w:type="page"/>
      </w:r>
    </w:p>
    <w:tbl>
      <w:tblPr>
        <w:tblStyle w:val="TableGrid"/>
        <w:tblW w:w="10060" w:type="dxa"/>
        <w:jc w:val="center"/>
        <w:tblLayout w:type="fixed"/>
        <w:tblLook w:val="04A0" w:firstRow="1" w:lastRow="0" w:firstColumn="1" w:lastColumn="0" w:noHBand="0" w:noVBand="1"/>
      </w:tblPr>
      <w:tblGrid>
        <w:gridCol w:w="907"/>
        <w:gridCol w:w="8160"/>
        <w:gridCol w:w="993"/>
      </w:tblGrid>
      <w:tr w:rsidR="00B0534C" w:rsidRPr="002D1585" w14:paraId="5B4FDBA0" w14:textId="77777777" w:rsidTr="00DF042B">
        <w:trPr>
          <w:trHeight w:val="790"/>
          <w:jc w:val="center"/>
        </w:trPr>
        <w:tc>
          <w:tcPr>
            <w:tcW w:w="907" w:type="dxa"/>
          </w:tcPr>
          <w:p w14:paraId="7B7F3CF2" w14:textId="0CA78343" w:rsidR="00B0534C" w:rsidRPr="009E0AD0" w:rsidRDefault="0053584A" w:rsidP="003E508B">
            <w:pPr>
              <w:jc w:val="center"/>
              <w:rPr>
                <w:bCs/>
                <w:color w:val="000000" w:themeColor="text1"/>
              </w:rPr>
            </w:pPr>
            <w:r>
              <w:rPr>
                <w:bCs/>
                <w:color w:val="000000" w:themeColor="text1"/>
              </w:rPr>
              <w:lastRenderedPageBreak/>
              <w:t>3</w:t>
            </w:r>
          </w:p>
        </w:tc>
        <w:tc>
          <w:tcPr>
            <w:tcW w:w="8160" w:type="dxa"/>
          </w:tcPr>
          <w:p w14:paraId="2711DCF9" w14:textId="77777777" w:rsidR="00AB1222" w:rsidRDefault="00EF4268" w:rsidP="00E60197">
            <w:pPr>
              <w:tabs>
                <w:tab w:val="left" w:pos="1141"/>
              </w:tabs>
              <w:rPr>
                <w:b/>
                <w:color w:val="000000" w:themeColor="text1"/>
              </w:rPr>
            </w:pPr>
            <w:r w:rsidRPr="00EF4268">
              <w:rPr>
                <w:b/>
                <w:color w:val="000000" w:themeColor="text1"/>
              </w:rPr>
              <w:t>Practice Update</w:t>
            </w:r>
          </w:p>
          <w:p w14:paraId="6DE57FF4" w14:textId="77777777" w:rsidR="00EF4268" w:rsidRDefault="00EF4268" w:rsidP="00E60197">
            <w:pPr>
              <w:tabs>
                <w:tab w:val="left" w:pos="1141"/>
              </w:tabs>
              <w:rPr>
                <w:b/>
                <w:color w:val="000000" w:themeColor="text1"/>
              </w:rPr>
            </w:pPr>
          </w:p>
          <w:p w14:paraId="4DB9574A" w14:textId="3778207F" w:rsidR="00EF4268" w:rsidRDefault="00965BE1" w:rsidP="00965BE1">
            <w:pPr>
              <w:pStyle w:val="ListParagraph"/>
              <w:numPr>
                <w:ilvl w:val="0"/>
                <w:numId w:val="41"/>
              </w:numPr>
              <w:tabs>
                <w:tab w:val="left" w:pos="1141"/>
              </w:tabs>
              <w:rPr>
                <w:bCs/>
                <w:color w:val="000000" w:themeColor="text1"/>
              </w:rPr>
            </w:pPr>
            <w:r>
              <w:rPr>
                <w:bCs/>
                <w:color w:val="000000" w:themeColor="text1"/>
              </w:rPr>
              <w:t xml:space="preserve">A new GP Partner started in March, her name is </w:t>
            </w:r>
            <w:r w:rsidRPr="00263585">
              <w:rPr>
                <w:bCs/>
              </w:rPr>
              <w:t xml:space="preserve">Liz </w:t>
            </w:r>
            <w:r w:rsidR="00480072" w:rsidRPr="00263585">
              <w:rPr>
                <w:bCs/>
              </w:rPr>
              <w:t xml:space="preserve">Lyne </w:t>
            </w:r>
          </w:p>
          <w:p w14:paraId="7F123E4D" w14:textId="16838A25" w:rsidR="00965BE1" w:rsidRPr="00965BE1" w:rsidRDefault="00965BE1" w:rsidP="00965BE1">
            <w:pPr>
              <w:pStyle w:val="ListParagraph"/>
              <w:numPr>
                <w:ilvl w:val="0"/>
                <w:numId w:val="41"/>
              </w:numPr>
              <w:tabs>
                <w:tab w:val="left" w:pos="1141"/>
              </w:tabs>
              <w:rPr>
                <w:bCs/>
                <w:color w:val="000000" w:themeColor="text1"/>
              </w:rPr>
            </w:pPr>
            <w:r>
              <w:rPr>
                <w:bCs/>
                <w:color w:val="000000" w:themeColor="text1"/>
              </w:rPr>
              <w:t xml:space="preserve">Another staff member (Steph) has also started in a newly created role of GP Assistant. The role is </w:t>
            </w:r>
            <w:proofErr w:type="gramStart"/>
            <w:r>
              <w:rPr>
                <w:bCs/>
                <w:color w:val="000000" w:themeColor="text1"/>
              </w:rPr>
              <w:t>similar to</w:t>
            </w:r>
            <w:proofErr w:type="gramEnd"/>
            <w:r>
              <w:rPr>
                <w:bCs/>
                <w:color w:val="000000" w:themeColor="text1"/>
              </w:rPr>
              <w:t xml:space="preserve"> a Healthcare Assistant (HCA) but is designed to support GPs and nurses. Steph will have her own clinics including taking bloods, doing ECGs and applying dressings, but there are gaps built into her diary to help her support GPs and nurses if needed. </w:t>
            </w:r>
            <w:r w:rsidR="00827A0A">
              <w:rPr>
                <w:bCs/>
                <w:color w:val="000000" w:themeColor="text1"/>
              </w:rPr>
              <w:t>T</w:t>
            </w:r>
            <w:r>
              <w:rPr>
                <w:bCs/>
                <w:color w:val="000000" w:themeColor="text1"/>
              </w:rPr>
              <w:t>he role</w:t>
            </w:r>
            <w:r w:rsidR="00263585">
              <w:rPr>
                <w:bCs/>
                <w:color w:val="000000" w:themeColor="text1"/>
              </w:rPr>
              <w:t xml:space="preserve"> </w:t>
            </w:r>
            <w:r w:rsidRPr="00965BE1">
              <w:rPr>
                <w:bCs/>
                <w:color w:val="000000" w:themeColor="text1"/>
              </w:rPr>
              <w:t xml:space="preserve">is new </w:t>
            </w:r>
            <w:r w:rsidR="00827A0A">
              <w:rPr>
                <w:bCs/>
                <w:color w:val="000000" w:themeColor="text1"/>
              </w:rPr>
              <w:t>and</w:t>
            </w:r>
            <w:r w:rsidRPr="00965BE1">
              <w:rPr>
                <w:bCs/>
                <w:color w:val="000000" w:themeColor="text1"/>
              </w:rPr>
              <w:t xml:space="preserve"> may evolve. </w:t>
            </w:r>
          </w:p>
          <w:p w14:paraId="0B6012F1" w14:textId="77777777" w:rsidR="00EF4268" w:rsidRPr="00640DE9" w:rsidRDefault="00965BE1" w:rsidP="00965BE1">
            <w:pPr>
              <w:pStyle w:val="ListParagraph"/>
              <w:numPr>
                <w:ilvl w:val="0"/>
                <w:numId w:val="41"/>
              </w:numPr>
              <w:tabs>
                <w:tab w:val="left" w:pos="1141"/>
              </w:tabs>
              <w:rPr>
                <w:b/>
                <w:color w:val="000000" w:themeColor="text1"/>
              </w:rPr>
            </w:pPr>
            <w:r w:rsidRPr="00965BE1">
              <w:rPr>
                <w:bCs/>
                <w:color w:val="000000" w:themeColor="text1"/>
              </w:rPr>
              <w:t xml:space="preserve">The </w:t>
            </w:r>
            <w:r>
              <w:rPr>
                <w:bCs/>
                <w:color w:val="000000" w:themeColor="text1"/>
              </w:rPr>
              <w:t xml:space="preserve">‘only order what you need’ campaign to reduce waste medications has been a success so far. In Dorset there has been a reduction </w:t>
            </w:r>
            <w:r w:rsidR="00640DE9">
              <w:rPr>
                <w:bCs/>
                <w:color w:val="000000" w:themeColor="text1"/>
              </w:rPr>
              <w:t xml:space="preserve">of 4% in the amount of repeat prescriptions ordered, which is higher than hoped. Phase two of the campaign has just launched – getting people to order repeat prescriptions through the GP practice rather than directly to the pharmacy. The practice can take digital, email and paper repeat prescription requests but cannot take requests over the phone. The second phase of the campaign is aimed at reducing medications wastage even further. </w:t>
            </w:r>
          </w:p>
          <w:p w14:paraId="6FF82FA9" w14:textId="77777777" w:rsidR="00640DE9" w:rsidRPr="00640DE9" w:rsidRDefault="00640DE9" w:rsidP="00965BE1">
            <w:pPr>
              <w:pStyle w:val="ListParagraph"/>
              <w:numPr>
                <w:ilvl w:val="0"/>
                <w:numId w:val="41"/>
              </w:numPr>
              <w:tabs>
                <w:tab w:val="left" w:pos="1141"/>
              </w:tabs>
              <w:rPr>
                <w:b/>
                <w:color w:val="000000" w:themeColor="text1"/>
              </w:rPr>
            </w:pPr>
            <w:r>
              <w:rPr>
                <w:bCs/>
                <w:color w:val="000000" w:themeColor="text1"/>
              </w:rPr>
              <w:t xml:space="preserve">A discussion was held about batch-ordering of repeat prescriptions – this is available for people on a stable dose of medication. Anyone requesting to be put on batch medication ordering should first contact the practice. </w:t>
            </w:r>
          </w:p>
          <w:p w14:paraId="2119275C" w14:textId="77777777" w:rsidR="00640DE9" w:rsidRPr="00640DE9" w:rsidRDefault="00640DE9" w:rsidP="00965BE1">
            <w:pPr>
              <w:pStyle w:val="ListParagraph"/>
              <w:numPr>
                <w:ilvl w:val="0"/>
                <w:numId w:val="41"/>
              </w:numPr>
              <w:tabs>
                <w:tab w:val="left" w:pos="1141"/>
              </w:tabs>
              <w:rPr>
                <w:b/>
                <w:color w:val="000000" w:themeColor="text1"/>
              </w:rPr>
            </w:pPr>
            <w:r>
              <w:rPr>
                <w:bCs/>
                <w:color w:val="000000" w:themeColor="text1"/>
              </w:rPr>
              <w:t xml:space="preserve">A comment was made that Abbotsbury Rd pharmacy asks which medications in the repeat list people require. Rupert said this is good practice. </w:t>
            </w:r>
          </w:p>
          <w:p w14:paraId="26A76051" w14:textId="77777777" w:rsidR="00640DE9" w:rsidRPr="00F22BD3" w:rsidRDefault="00640DE9" w:rsidP="00965BE1">
            <w:pPr>
              <w:pStyle w:val="ListParagraph"/>
              <w:numPr>
                <w:ilvl w:val="0"/>
                <w:numId w:val="41"/>
              </w:numPr>
              <w:tabs>
                <w:tab w:val="left" w:pos="1141"/>
              </w:tabs>
              <w:rPr>
                <w:b/>
                <w:color w:val="000000" w:themeColor="text1"/>
              </w:rPr>
            </w:pPr>
            <w:r>
              <w:rPr>
                <w:bCs/>
                <w:color w:val="000000" w:themeColor="text1"/>
              </w:rPr>
              <w:t xml:space="preserve">Patients should be encouraged to review their repeat prescription list and let the practice know if any medications could be removed. </w:t>
            </w:r>
          </w:p>
          <w:p w14:paraId="71D67CD2" w14:textId="44D63B96" w:rsidR="00F22BD3" w:rsidRPr="00F22BD3" w:rsidRDefault="00F22BD3" w:rsidP="00965BE1">
            <w:pPr>
              <w:pStyle w:val="ListParagraph"/>
              <w:numPr>
                <w:ilvl w:val="0"/>
                <w:numId w:val="41"/>
              </w:numPr>
              <w:tabs>
                <w:tab w:val="left" w:pos="1141"/>
              </w:tabs>
              <w:rPr>
                <w:b/>
                <w:color w:val="000000" w:themeColor="text1"/>
              </w:rPr>
            </w:pPr>
            <w:r>
              <w:rPr>
                <w:bCs/>
                <w:color w:val="000000" w:themeColor="text1"/>
              </w:rPr>
              <w:t>The pharmacy 1</w:t>
            </w:r>
            <w:r w:rsidRPr="00F22BD3">
              <w:rPr>
                <w:bCs/>
                <w:color w:val="000000" w:themeColor="text1"/>
                <w:vertAlign w:val="superscript"/>
              </w:rPr>
              <w:t>st</w:t>
            </w:r>
            <w:r>
              <w:rPr>
                <w:bCs/>
                <w:color w:val="000000" w:themeColor="text1"/>
              </w:rPr>
              <w:t xml:space="preserve"> campaign means pharmacists can treat and prescribe certain conditions. People can either go straight to the pharmacy or </w:t>
            </w:r>
            <w:r w:rsidR="00480072">
              <w:rPr>
                <w:bCs/>
                <w:color w:val="000000" w:themeColor="text1"/>
              </w:rPr>
              <w:t xml:space="preserve">can </w:t>
            </w:r>
            <w:r>
              <w:rPr>
                <w:bCs/>
                <w:color w:val="000000" w:themeColor="text1"/>
              </w:rPr>
              <w:t xml:space="preserve">be </w:t>
            </w:r>
            <w:r w:rsidR="00480072">
              <w:rPr>
                <w:bCs/>
                <w:color w:val="000000" w:themeColor="text1"/>
              </w:rPr>
              <w:t xml:space="preserve">referred </w:t>
            </w:r>
            <w:r>
              <w:rPr>
                <w:bCs/>
                <w:color w:val="000000" w:themeColor="text1"/>
              </w:rPr>
              <w:t xml:space="preserve">to them from Bridges reception. All pharmacies in Weymouth are part of the initiative. The conditions treated are uncomplicated UTIs, shingles, impetigo, infected insect bites, sinusitis, sore throat and acute otitis media. Each condition has different age ranges </w:t>
            </w:r>
            <w:r w:rsidR="00480072">
              <w:rPr>
                <w:bCs/>
                <w:color w:val="000000" w:themeColor="text1"/>
              </w:rPr>
              <w:t xml:space="preserve">and criteria </w:t>
            </w:r>
            <w:r>
              <w:rPr>
                <w:bCs/>
                <w:color w:val="000000" w:themeColor="text1"/>
              </w:rPr>
              <w:t xml:space="preserve">that can be treated. Bridges has not advertised the campaign as the different age ranges </w:t>
            </w:r>
            <w:r w:rsidR="00480072">
              <w:rPr>
                <w:bCs/>
                <w:color w:val="000000" w:themeColor="text1"/>
              </w:rPr>
              <w:t xml:space="preserve">and criteria </w:t>
            </w:r>
            <w:r>
              <w:rPr>
                <w:bCs/>
                <w:color w:val="000000" w:themeColor="text1"/>
              </w:rPr>
              <w:t>could cause confusion</w:t>
            </w:r>
            <w:r w:rsidR="00263585">
              <w:rPr>
                <w:bCs/>
                <w:color w:val="000000" w:themeColor="text1"/>
              </w:rPr>
              <w:t>,</w:t>
            </w:r>
            <w:r w:rsidR="00480072">
              <w:rPr>
                <w:bCs/>
                <w:color w:val="000000" w:themeColor="text1"/>
              </w:rPr>
              <w:t xml:space="preserve"> but</w:t>
            </w:r>
            <w:r>
              <w:rPr>
                <w:bCs/>
                <w:color w:val="000000" w:themeColor="text1"/>
              </w:rPr>
              <w:t xml:space="preserve"> the reception team are aware of </w:t>
            </w:r>
            <w:r w:rsidR="00480072">
              <w:rPr>
                <w:bCs/>
                <w:color w:val="000000" w:themeColor="text1"/>
              </w:rPr>
              <w:t xml:space="preserve">them </w:t>
            </w:r>
            <w:r>
              <w:rPr>
                <w:bCs/>
                <w:color w:val="000000" w:themeColor="text1"/>
              </w:rPr>
              <w:t xml:space="preserve">and will refer as appropriate. </w:t>
            </w:r>
          </w:p>
          <w:p w14:paraId="5D26D22C" w14:textId="440B020E" w:rsidR="00F22BD3" w:rsidRPr="00F22BD3" w:rsidRDefault="00F22BD3" w:rsidP="00965BE1">
            <w:pPr>
              <w:pStyle w:val="ListParagraph"/>
              <w:numPr>
                <w:ilvl w:val="0"/>
                <w:numId w:val="41"/>
              </w:numPr>
              <w:tabs>
                <w:tab w:val="left" w:pos="1141"/>
              </w:tabs>
              <w:rPr>
                <w:b/>
                <w:color w:val="000000" w:themeColor="text1"/>
              </w:rPr>
            </w:pPr>
            <w:r>
              <w:rPr>
                <w:bCs/>
                <w:color w:val="000000" w:themeColor="text1"/>
              </w:rPr>
              <w:t xml:space="preserve">A question was asked if there are enough pharmacists to cope with the extra work? Lennie said they have been told the pharmacies are ready for it. </w:t>
            </w:r>
          </w:p>
          <w:p w14:paraId="533564B5" w14:textId="0DFCD2B6" w:rsidR="00F22BD3" w:rsidRPr="00444870" w:rsidRDefault="00F22BD3" w:rsidP="00965BE1">
            <w:pPr>
              <w:pStyle w:val="ListParagraph"/>
              <w:numPr>
                <w:ilvl w:val="0"/>
                <w:numId w:val="41"/>
              </w:numPr>
              <w:tabs>
                <w:tab w:val="left" w:pos="1141"/>
              </w:tabs>
              <w:rPr>
                <w:b/>
                <w:color w:val="000000" w:themeColor="text1"/>
              </w:rPr>
            </w:pPr>
            <w:r>
              <w:rPr>
                <w:bCs/>
                <w:color w:val="000000" w:themeColor="text1"/>
              </w:rPr>
              <w:t xml:space="preserve">A question was asked if pharmacists will have access to patient notes to help with dealing with patients. Lennie said pharmacists </w:t>
            </w:r>
            <w:r w:rsidR="00583CAB">
              <w:rPr>
                <w:bCs/>
                <w:color w:val="000000" w:themeColor="text1"/>
              </w:rPr>
              <w:t xml:space="preserve">will </w:t>
            </w:r>
            <w:r w:rsidR="008D2C8C">
              <w:rPr>
                <w:bCs/>
                <w:color w:val="000000" w:themeColor="text1"/>
              </w:rPr>
              <w:t>take</w:t>
            </w:r>
            <w:r w:rsidR="00583CAB">
              <w:rPr>
                <w:bCs/>
                <w:color w:val="000000" w:themeColor="text1"/>
              </w:rPr>
              <w:t xml:space="preserve"> notes about treatment they can send to practices to upload to the patients</w:t>
            </w:r>
            <w:r w:rsidR="008D2C8C">
              <w:rPr>
                <w:bCs/>
                <w:color w:val="000000" w:themeColor="text1"/>
              </w:rPr>
              <w:t xml:space="preserve"> record</w:t>
            </w:r>
            <w:r w:rsidR="00583CAB">
              <w:rPr>
                <w:bCs/>
                <w:color w:val="000000" w:themeColor="text1"/>
              </w:rPr>
              <w:t xml:space="preserve"> but the pharmacists will not have access to patient records. </w:t>
            </w:r>
          </w:p>
          <w:p w14:paraId="00CE4100" w14:textId="3B68AA84" w:rsidR="00444870" w:rsidRPr="00444870" w:rsidRDefault="00444870" w:rsidP="00965BE1">
            <w:pPr>
              <w:pStyle w:val="ListParagraph"/>
              <w:numPr>
                <w:ilvl w:val="0"/>
                <w:numId w:val="41"/>
              </w:numPr>
              <w:tabs>
                <w:tab w:val="left" w:pos="1141"/>
              </w:tabs>
              <w:rPr>
                <w:b/>
                <w:color w:val="000000" w:themeColor="text1"/>
              </w:rPr>
            </w:pPr>
            <w:r>
              <w:rPr>
                <w:bCs/>
                <w:color w:val="000000" w:themeColor="text1"/>
              </w:rPr>
              <w:t>Measles is still a concern – there are some cases in the south</w:t>
            </w:r>
            <w:r w:rsidR="008D2C8C">
              <w:rPr>
                <w:bCs/>
                <w:color w:val="000000" w:themeColor="text1"/>
              </w:rPr>
              <w:t>-</w:t>
            </w:r>
            <w:r>
              <w:rPr>
                <w:bCs/>
                <w:color w:val="000000" w:themeColor="text1"/>
              </w:rPr>
              <w:t xml:space="preserve">west, Bridges are currently chasing the parents of unvaccinated children, the uptake so far has been good. Any children with suspected measles will be first contacted by the GP over the phone as the condition is very contagious. </w:t>
            </w:r>
          </w:p>
          <w:p w14:paraId="2814CCCE" w14:textId="69B8B505" w:rsidR="00444870" w:rsidRPr="00444870" w:rsidRDefault="00444870" w:rsidP="00965BE1">
            <w:pPr>
              <w:pStyle w:val="ListParagraph"/>
              <w:numPr>
                <w:ilvl w:val="0"/>
                <w:numId w:val="41"/>
              </w:numPr>
              <w:tabs>
                <w:tab w:val="left" w:pos="1141"/>
              </w:tabs>
              <w:rPr>
                <w:b/>
                <w:color w:val="000000" w:themeColor="text1"/>
              </w:rPr>
            </w:pPr>
            <w:r>
              <w:rPr>
                <w:bCs/>
                <w:color w:val="000000" w:themeColor="text1"/>
              </w:rPr>
              <w:t>The same day access service is available for practices across Weymouth &amp; Portland. The service is run by two paramedics based out of Lanehouse surgery and can see people for certain conditions – this</w:t>
            </w:r>
            <w:r w:rsidR="00480072">
              <w:rPr>
                <w:bCs/>
                <w:color w:val="000000" w:themeColor="text1"/>
              </w:rPr>
              <w:t xml:space="preserve"> is </w:t>
            </w:r>
            <w:r>
              <w:rPr>
                <w:bCs/>
                <w:color w:val="000000" w:themeColor="text1"/>
              </w:rPr>
              <w:t xml:space="preserve">managed by the reception team. </w:t>
            </w:r>
          </w:p>
          <w:p w14:paraId="6EB03EC5" w14:textId="6E055E40" w:rsidR="00444870" w:rsidRPr="000D1FC9" w:rsidRDefault="00444870" w:rsidP="00965BE1">
            <w:pPr>
              <w:pStyle w:val="ListParagraph"/>
              <w:numPr>
                <w:ilvl w:val="0"/>
                <w:numId w:val="41"/>
              </w:numPr>
              <w:tabs>
                <w:tab w:val="left" w:pos="1141"/>
              </w:tabs>
              <w:rPr>
                <w:b/>
                <w:color w:val="000000" w:themeColor="text1"/>
              </w:rPr>
            </w:pPr>
            <w:r>
              <w:rPr>
                <w:bCs/>
                <w:color w:val="000000" w:themeColor="text1"/>
              </w:rPr>
              <w:t xml:space="preserve">Rupert said the finances at Bridges is stretched – costs </w:t>
            </w:r>
            <w:r w:rsidR="00480072">
              <w:rPr>
                <w:bCs/>
                <w:color w:val="000000" w:themeColor="text1"/>
              </w:rPr>
              <w:t xml:space="preserve">have </w:t>
            </w:r>
            <w:r>
              <w:rPr>
                <w:bCs/>
                <w:color w:val="000000" w:themeColor="text1"/>
              </w:rPr>
              <w:t xml:space="preserve">increased by a large amount recently but the amount of money the practice receives has only increased by a small percentage. This means there is no spare money available. They are currently looking </w:t>
            </w:r>
            <w:r w:rsidR="000D1FC9">
              <w:rPr>
                <w:bCs/>
                <w:color w:val="000000" w:themeColor="text1"/>
              </w:rPr>
              <w:t xml:space="preserve">to reduce costs without affecting services. The practice has </w:t>
            </w:r>
            <w:r w:rsidR="008D2C8C">
              <w:rPr>
                <w:bCs/>
                <w:color w:val="000000" w:themeColor="text1"/>
              </w:rPr>
              <w:t>previously</w:t>
            </w:r>
            <w:r w:rsidR="000D1FC9">
              <w:rPr>
                <w:bCs/>
                <w:color w:val="000000" w:themeColor="text1"/>
              </w:rPr>
              <w:t xml:space="preserve"> invested in solar panels and has LED lights to help reduce energy costs. </w:t>
            </w:r>
          </w:p>
          <w:p w14:paraId="50B15CAD" w14:textId="5EFDAA7E" w:rsidR="000D1FC9" w:rsidRPr="008D2C8C" w:rsidRDefault="000D1FC9" w:rsidP="00815DEF">
            <w:pPr>
              <w:pStyle w:val="ListParagraph"/>
              <w:numPr>
                <w:ilvl w:val="0"/>
                <w:numId w:val="41"/>
              </w:numPr>
              <w:tabs>
                <w:tab w:val="left" w:pos="1141"/>
              </w:tabs>
              <w:rPr>
                <w:b/>
                <w:color w:val="000000" w:themeColor="text1"/>
              </w:rPr>
            </w:pPr>
            <w:r w:rsidRPr="008D2C8C">
              <w:rPr>
                <w:bCs/>
                <w:color w:val="000000" w:themeColor="text1"/>
              </w:rPr>
              <w:t>A question was asked whether there is money available from the current Littlemoor development?</w:t>
            </w:r>
            <w:r w:rsidR="008D2C8C">
              <w:rPr>
                <w:bCs/>
                <w:color w:val="000000" w:themeColor="text1"/>
              </w:rPr>
              <w:t xml:space="preserve"> </w:t>
            </w:r>
            <w:r w:rsidRPr="008D2C8C">
              <w:rPr>
                <w:bCs/>
                <w:color w:val="000000" w:themeColor="text1"/>
              </w:rPr>
              <w:t xml:space="preserve">Rupert said </w:t>
            </w:r>
            <w:r w:rsidR="00480072">
              <w:rPr>
                <w:bCs/>
                <w:color w:val="000000" w:themeColor="text1"/>
              </w:rPr>
              <w:t xml:space="preserve">the only additional funding is the capitation received for each extra patient who </w:t>
            </w:r>
            <w:r w:rsidRPr="008D2C8C">
              <w:rPr>
                <w:bCs/>
                <w:color w:val="000000" w:themeColor="text1"/>
              </w:rPr>
              <w:t>register</w:t>
            </w:r>
            <w:r w:rsidR="00480072">
              <w:rPr>
                <w:bCs/>
                <w:color w:val="000000" w:themeColor="text1"/>
              </w:rPr>
              <w:t>s</w:t>
            </w:r>
            <w:r w:rsidRPr="008D2C8C">
              <w:rPr>
                <w:bCs/>
                <w:color w:val="000000" w:themeColor="text1"/>
              </w:rPr>
              <w:t xml:space="preserve"> at Littlemoor surgery but there is no capacity to increase the size of the surgery there. </w:t>
            </w:r>
          </w:p>
          <w:p w14:paraId="5B5205B3" w14:textId="03E3C55D" w:rsidR="00AB0E7E" w:rsidRPr="00EF4268" w:rsidRDefault="00AB0E7E" w:rsidP="00AB0E7E">
            <w:pPr>
              <w:pStyle w:val="ListParagraph"/>
              <w:tabs>
                <w:tab w:val="left" w:pos="1141"/>
              </w:tabs>
              <w:rPr>
                <w:b/>
                <w:color w:val="000000" w:themeColor="text1"/>
              </w:rPr>
            </w:pPr>
          </w:p>
        </w:tc>
        <w:tc>
          <w:tcPr>
            <w:tcW w:w="993" w:type="dxa"/>
          </w:tcPr>
          <w:p w14:paraId="74B1928B" w14:textId="3AD51696" w:rsidR="009E0AD0" w:rsidRPr="009E0AD0" w:rsidRDefault="009E0AD0" w:rsidP="00DA4553">
            <w:pPr>
              <w:rPr>
                <w:bCs/>
                <w:color w:val="000000" w:themeColor="text1"/>
              </w:rPr>
            </w:pPr>
          </w:p>
        </w:tc>
      </w:tr>
      <w:tr w:rsidR="002D1585" w:rsidRPr="002D1585" w14:paraId="3B7B9F1A" w14:textId="77777777" w:rsidTr="00DF042B">
        <w:trPr>
          <w:trHeight w:val="790"/>
          <w:jc w:val="center"/>
        </w:trPr>
        <w:tc>
          <w:tcPr>
            <w:tcW w:w="907" w:type="dxa"/>
          </w:tcPr>
          <w:p w14:paraId="728EC384" w14:textId="48FCC324" w:rsidR="000B2AF6" w:rsidRPr="00B0534C" w:rsidRDefault="00EF7EA1" w:rsidP="003E508B">
            <w:pPr>
              <w:jc w:val="center"/>
              <w:rPr>
                <w:bCs/>
                <w:color w:val="000000" w:themeColor="text1"/>
              </w:rPr>
            </w:pPr>
            <w:r>
              <w:rPr>
                <w:bCs/>
                <w:color w:val="000000" w:themeColor="text1"/>
              </w:rPr>
              <w:lastRenderedPageBreak/>
              <w:t>4</w:t>
            </w:r>
          </w:p>
        </w:tc>
        <w:tc>
          <w:tcPr>
            <w:tcW w:w="8160" w:type="dxa"/>
          </w:tcPr>
          <w:p w14:paraId="1C1CE49F" w14:textId="77777777" w:rsidR="00485696" w:rsidRDefault="00EF7EA1" w:rsidP="00EF7EA1">
            <w:pPr>
              <w:tabs>
                <w:tab w:val="left" w:pos="1141"/>
              </w:tabs>
              <w:rPr>
                <w:b/>
                <w:bCs/>
                <w:color w:val="000000" w:themeColor="text1"/>
              </w:rPr>
            </w:pPr>
            <w:r w:rsidRPr="00EF7EA1">
              <w:rPr>
                <w:b/>
                <w:bCs/>
                <w:color w:val="000000" w:themeColor="text1"/>
              </w:rPr>
              <w:t>PPG Projects</w:t>
            </w:r>
          </w:p>
          <w:p w14:paraId="694AC398" w14:textId="77777777" w:rsidR="00EF7EA1" w:rsidRDefault="00EF7EA1" w:rsidP="00EF7EA1">
            <w:pPr>
              <w:tabs>
                <w:tab w:val="left" w:pos="1141"/>
              </w:tabs>
              <w:rPr>
                <w:b/>
                <w:bCs/>
                <w:color w:val="000000" w:themeColor="text1"/>
              </w:rPr>
            </w:pPr>
          </w:p>
          <w:p w14:paraId="1DC12FE8" w14:textId="7BCB48E0" w:rsidR="00EF7EA1" w:rsidRDefault="00EF7EA1" w:rsidP="00EF7EA1">
            <w:pPr>
              <w:pStyle w:val="ListParagraph"/>
              <w:numPr>
                <w:ilvl w:val="0"/>
                <w:numId w:val="41"/>
              </w:numPr>
              <w:tabs>
                <w:tab w:val="left" w:pos="1141"/>
              </w:tabs>
              <w:rPr>
                <w:color w:val="000000" w:themeColor="text1"/>
              </w:rPr>
            </w:pPr>
            <w:r w:rsidRPr="00EF7EA1">
              <w:rPr>
                <w:color w:val="000000" w:themeColor="text1"/>
              </w:rPr>
              <w:t xml:space="preserve">Health workshops </w:t>
            </w:r>
            <w:r>
              <w:rPr>
                <w:color w:val="000000" w:themeColor="text1"/>
              </w:rPr>
              <w:t>–</w:t>
            </w:r>
            <w:r w:rsidRPr="00EF7EA1">
              <w:rPr>
                <w:color w:val="000000" w:themeColor="text1"/>
              </w:rPr>
              <w:t xml:space="preserve"> </w:t>
            </w:r>
            <w:r>
              <w:rPr>
                <w:color w:val="000000" w:themeColor="text1"/>
              </w:rPr>
              <w:t xml:space="preserve">The PCN </w:t>
            </w:r>
            <w:r w:rsidR="008D2C8C">
              <w:rPr>
                <w:color w:val="000000" w:themeColor="text1"/>
              </w:rPr>
              <w:t>are keen</w:t>
            </w:r>
            <w:r>
              <w:rPr>
                <w:color w:val="000000" w:themeColor="text1"/>
              </w:rPr>
              <w:t xml:space="preserve"> to roll this out across Weymouth &amp; Portland. Two new staff have been employed by the PCN, who should be able to support the hypertension talks. We will look to restart the prediabetes talks soon. The Salvation Army hall in town is free and will look at that as a venue </w:t>
            </w:r>
            <w:r w:rsidR="00DC04D0">
              <w:rPr>
                <w:color w:val="000000" w:themeColor="text1"/>
              </w:rPr>
              <w:t xml:space="preserve">in the future but will probably use Bridges reception to start off with. </w:t>
            </w:r>
          </w:p>
          <w:p w14:paraId="60DCC7FF" w14:textId="11C49090" w:rsidR="00DC04D0" w:rsidRDefault="00DC04D0" w:rsidP="00EF7EA1">
            <w:pPr>
              <w:pStyle w:val="ListParagraph"/>
              <w:numPr>
                <w:ilvl w:val="0"/>
                <w:numId w:val="41"/>
              </w:numPr>
              <w:tabs>
                <w:tab w:val="left" w:pos="1141"/>
              </w:tabs>
              <w:rPr>
                <w:color w:val="000000" w:themeColor="text1"/>
              </w:rPr>
            </w:pPr>
            <w:r>
              <w:rPr>
                <w:color w:val="000000" w:themeColor="text1"/>
              </w:rPr>
              <w:t xml:space="preserve">The next newsletter is nearly ready to </w:t>
            </w:r>
            <w:r w:rsidR="008D2C8C">
              <w:rPr>
                <w:color w:val="000000" w:themeColor="text1"/>
              </w:rPr>
              <w:t xml:space="preserve">be </w:t>
            </w:r>
            <w:r>
              <w:rPr>
                <w:color w:val="000000" w:themeColor="text1"/>
              </w:rPr>
              <w:t>publish</w:t>
            </w:r>
            <w:r w:rsidR="008D2C8C">
              <w:rPr>
                <w:color w:val="000000" w:themeColor="text1"/>
              </w:rPr>
              <w:t>ed</w:t>
            </w:r>
            <w:r>
              <w:rPr>
                <w:color w:val="000000" w:themeColor="text1"/>
              </w:rPr>
              <w:t xml:space="preserve">, there is a focus on medications/prescribing. </w:t>
            </w:r>
          </w:p>
          <w:p w14:paraId="77C409B3" w14:textId="03487E9D" w:rsidR="00DC04D0" w:rsidRDefault="00DC04D0" w:rsidP="00EF7EA1">
            <w:pPr>
              <w:pStyle w:val="ListParagraph"/>
              <w:numPr>
                <w:ilvl w:val="0"/>
                <w:numId w:val="41"/>
              </w:numPr>
              <w:tabs>
                <w:tab w:val="left" w:pos="1141"/>
              </w:tabs>
              <w:rPr>
                <w:color w:val="000000" w:themeColor="text1"/>
              </w:rPr>
            </w:pPr>
            <w:r>
              <w:rPr>
                <w:color w:val="000000" w:themeColor="text1"/>
              </w:rPr>
              <w:t xml:space="preserve">The website is being worked </w:t>
            </w:r>
            <w:proofErr w:type="gramStart"/>
            <w:r>
              <w:rPr>
                <w:color w:val="000000" w:themeColor="text1"/>
              </w:rPr>
              <w:t>on,</w:t>
            </w:r>
            <w:proofErr w:type="gramEnd"/>
            <w:r>
              <w:rPr>
                <w:color w:val="000000" w:themeColor="text1"/>
              </w:rPr>
              <w:t xml:space="preserve"> the PPG are keen to be involved with their section. </w:t>
            </w:r>
          </w:p>
          <w:p w14:paraId="73F311F4" w14:textId="12BC839B" w:rsidR="00DC04D0" w:rsidRDefault="00DC04D0" w:rsidP="00EF7EA1">
            <w:pPr>
              <w:pStyle w:val="ListParagraph"/>
              <w:numPr>
                <w:ilvl w:val="0"/>
                <w:numId w:val="41"/>
              </w:numPr>
              <w:tabs>
                <w:tab w:val="left" w:pos="1141"/>
              </w:tabs>
              <w:rPr>
                <w:color w:val="000000" w:themeColor="text1"/>
              </w:rPr>
            </w:pPr>
            <w:r>
              <w:rPr>
                <w:color w:val="000000" w:themeColor="text1"/>
              </w:rPr>
              <w:t xml:space="preserve">The Digital Volunteers could come back again with 1-off sessions, possibly involving other checks at the same time. </w:t>
            </w:r>
          </w:p>
          <w:p w14:paraId="6B314F6C" w14:textId="24EC0772" w:rsidR="00DC04D0" w:rsidRPr="00EF7EA1" w:rsidRDefault="00DC04D0" w:rsidP="00EF7EA1">
            <w:pPr>
              <w:pStyle w:val="ListParagraph"/>
              <w:numPr>
                <w:ilvl w:val="0"/>
                <w:numId w:val="41"/>
              </w:numPr>
              <w:tabs>
                <w:tab w:val="left" w:pos="1141"/>
              </w:tabs>
              <w:rPr>
                <w:color w:val="000000" w:themeColor="text1"/>
              </w:rPr>
            </w:pPr>
            <w:r>
              <w:rPr>
                <w:color w:val="000000" w:themeColor="text1"/>
              </w:rPr>
              <w:t xml:space="preserve">Three PPG volunteers are supporting the ageing well exercise classes at the </w:t>
            </w:r>
            <w:proofErr w:type="spellStart"/>
            <w:r>
              <w:rPr>
                <w:color w:val="000000" w:themeColor="text1"/>
              </w:rPr>
              <w:t>Wellworthy</w:t>
            </w:r>
            <w:proofErr w:type="spellEnd"/>
            <w:r>
              <w:rPr>
                <w:color w:val="000000" w:themeColor="text1"/>
              </w:rPr>
              <w:t xml:space="preserve"> club in Wyke. This is a pilot project and is expected to roll out across the PCN in the autumn – more volunteers will be needed then</w:t>
            </w:r>
            <w:r w:rsidR="008D2C8C">
              <w:rPr>
                <w:color w:val="000000" w:themeColor="text1"/>
              </w:rPr>
              <w:t>.</w:t>
            </w:r>
            <w:r>
              <w:rPr>
                <w:color w:val="000000" w:themeColor="text1"/>
              </w:rPr>
              <w:t xml:space="preserve"> Volunteers at the pilot project have said it’s enjoyable! </w:t>
            </w:r>
          </w:p>
          <w:p w14:paraId="69EF92F1" w14:textId="44984B17" w:rsidR="00EF7EA1" w:rsidRPr="00EF7EA1" w:rsidRDefault="00EF7EA1" w:rsidP="00EF7EA1">
            <w:pPr>
              <w:tabs>
                <w:tab w:val="left" w:pos="1141"/>
              </w:tabs>
              <w:rPr>
                <w:b/>
                <w:bCs/>
                <w:color w:val="FF0000"/>
              </w:rPr>
            </w:pPr>
          </w:p>
        </w:tc>
        <w:tc>
          <w:tcPr>
            <w:tcW w:w="993" w:type="dxa"/>
          </w:tcPr>
          <w:p w14:paraId="26E50849" w14:textId="754E7EEF" w:rsidR="00FC6E25" w:rsidRPr="002D1585" w:rsidRDefault="00FC6E25" w:rsidP="00DA4553">
            <w:pPr>
              <w:rPr>
                <w:bCs/>
                <w:color w:val="FF0000"/>
              </w:rPr>
            </w:pPr>
          </w:p>
        </w:tc>
      </w:tr>
      <w:tr w:rsidR="002D1585" w:rsidRPr="002D1585" w14:paraId="01B305ED" w14:textId="77777777" w:rsidTr="00DF042B">
        <w:trPr>
          <w:trHeight w:val="790"/>
          <w:jc w:val="center"/>
        </w:trPr>
        <w:tc>
          <w:tcPr>
            <w:tcW w:w="907" w:type="dxa"/>
          </w:tcPr>
          <w:p w14:paraId="7901ADCD" w14:textId="19E45123" w:rsidR="00B576DA" w:rsidRPr="00B0534C" w:rsidRDefault="00DC04D0" w:rsidP="003E508B">
            <w:pPr>
              <w:jc w:val="center"/>
              <w:rPr>
                <w:bCs/>
                <w:color w:val="000000" w:themeColor="text1"/>
              </w:rPr>
            </w:pPr>
            <w:r>
              <w:rPr>
                <w:bCs/>
                <w:color w:val="000000" w:themeColor="text1"/>
              </w:rPr>
              <w:t>5</w:t>
            </w:r>
          </w:p>
        </w:tc>
        <w:tc>
          <w:tcPr>
            <w:tcW w:w="8160" w:type="dxa"/>
          </w:tcPr>
          <w:p w14:paraId="071619D0" w14:textId="77777777" w:rsidR="00EB62D7" w:rsidRDefault="00DC04D0" w:rsidP="00DC04D0">
            <w:pPr>
              <w:tabs>
                <w:tab w:val="left" w:pos="1141"/>
              </w:tabs>
              <w:rPr>
                <w:b/>
                <w:bCs/>
                <w:color w:val="000000" w:themeColor="text1"/>
              </w:rPr>
            </w:pPr>
            <w:r>
              <w:rPr>
                <w:b/>
                <w:bCs/>
                <w:color w:val="000000" w:themeColor="text1"/>
              </w:rPr>
              <w:t>Election of PPG officers</w:t>
            </w:r>
          </w:p>
          <w:p w14:paraId="046E3ABE" w14:textId="77777777" w:rsidR="00DC04D0" w:rsidRDefault="00DC04D0" w:rsidP="00DC04D0">
            <w:pPr>
              <w:tabs>
                <w:tab w:val="left" w:pos="1141"/>
              </w:tabs>
              <w:rPr>
                <w:b/>
                <w:bCs/>
                <w:color w:val="000000" w:themeColor="text1"/>
              </w:rPr>
            </w:pPr>
          </w:p>
          <w:p w14:paraId="341AA748" w14:textId="5D6E66F9" w:rsidR="00DC04D0" w:rsidRDefault="00DC04D0" w:rsidP="00DC04D0">
            <w:pPr>
              <w:pStyle w:val="ListParagraph"/>
              <w:numPr>
                <w:ilvl w:val="0"/>
                <w:numId w:val="41"/>
              </w:numPr>
              <w:tabs>
                <w:tab w:val="left" w:pos="1141"/>
              </w:tabs>
              <w:rPr>
                <w:color w:val="000000" w:themeColor="text1"/>
              </w:rPr>
            </w:pPr>
            <w:r>
              <w:rPr>
                <w:color w:val="000000" w:themeColor="text1"/>
              </w:rPr>
              <w:t xml:space="preserve">Sue is looking to step down as chair of the group after leading the PPG for </w:t>
            </w:r>
            <w:proofErr w:type="gramStart"/>
            <w:r>
              <w:rPr>
                <w:color w:val="000000" w:themeColor="text1"/>
              </w:rPr>
              <w:t>a number of</w:t>
            </w:r>
            <w:proofErr w:type="gramEnd"/>
            <w:r>
              <w:rPr>
                <w:color w:val="000000" w:themeColor="text1"/>
              </w:rPr>
              <w:t xml:space="preserve"> years, she’s still looking to be actively involved in projects but would like to hand the role of chair over i</w:t>
            </w:r>
            <w:r w:rsidR="008D2C8C">
              <w:rPr>
                <w:color w:val="000000" w:themeColor="text1"/>
              </w:rPr>
              <w:t>f</w:t>
            </w:r>
            <w:r>
              <w:rPr>
                <w:color w:val="000000" w:themeColor="text1"/>
              </w:rPr>
              <w:t xml:space="preserve"> possible. </w:t>
            </w:r>
          </w:p>
          <w:p w14:paraId="05B5F0C2" w14:textId="4CAF7B39" w:rsidR="00DC04D0" w:rsidRPr="00DC04D0" w:rsidRDefault="00DC04D0" w:rsidP="00DC04D0">
            <w:pPr>
              <w:pStyle w:val="ListParagraph"/>
              <w:numPr>
                <w:ilvl w:val="0"/>
                <w:numId w:val="41"/>
              </w:numPr>
              <w:tabs>
                <w:tab w:val="left" w:pos="1141"/>
              </w:tabs>
              <w:rPr>
                <w:color w:val="000000" w:themeColor="text1"/>
              </w:rPr>
            </w:pPr>
            <w:r>
              <w:rPr>
                <w:color w:val="000000" w:themeColor="text1"/>
              </w:rPr>
              <w:t xml:space="preserve">Following a discussion, </w:t>
            </w:r>
            <w:proofErr w:type="spellStart"/>
            <w:r>
              <w:rPr>
                <w:color w:val="000000" w:themeColor="text1"/>
              </w:rPr>
              <w:t>Meridy</w:t>
            </w:r>
            <w:proofErr w:type="spellEnd"/>
            <w:r>
              <w:rPr>
                <w:color w:val="000000" w:themeColor="text1"/>
              </w:rPr>
              <w:t xml:space="preserve"> Phillips agreed to stand as chair. This was seconded and unanimously agreed. </w:t>
            </w:r>
            <w:proofErr w:type="spellStart"/>
            <w:r>
              <w:rPr>
                <w:color w:val="000000" w:themeColor="text1"/>
              </w:rPr>
              <w:t>Meridy</w:t>
            </w:r>
            <w:proofErr w:type="spellEnd"/>
            <w:r>
              <w:rPr>
                <w:color w:val="000000" w:themeColor="text1"/>
              </w:rPr>
              <w:t xml:space="preserve"> will be the new chair of Bridges PPG. </w:t>
            </w:r>
          </w:p>
          <w:p w14:paraId="50758037" w14:textId="131F6228" w:rsidR="00DC04D0" w:rsidRPr="00DC04D0" w:rsidRDefault="00DC04D0" w:rsidP="00DC04D0">
            <w:pPr>
              <w:tabs>
                <w:tab w:val="left" w:pos="1141"/>
              </w:tabs>
              <w:rPr>
                <w:b/>
                <w:bCs/>
                <w:color w:val="000000" w:themeColor="text1"/>
              </w:rPr>
            </w:pPr>
          </w:p>
        </w:tc>
        <w:tc>
          <w:tcPr>
            <w:tcW w:w="993" w:type="dxa"/>
          </w:tcPr>
          <w:p w14:paraId="46C4A9CD" w14:textId="2286AA54" w:rsidR="00EB62D7" w:rsidRPr="002D1585" w:rsidRDefault="00EB62D7" w:rsidP="00DA4553">
            <w:pPr>
              <w:rPr>
                <w:bCs/>
                <w:color w:val="FF0000"/>
              </w:rPr>
            </w:pPr>
          </w:p>
        </w:tc>
      </w:tr>
      <w:tr w:rsidR="002D1585" w:rsidRPr="002D1585" w14:paraId="47D61D52" w14:textId="77777777" w:rsidTr="00DF042B">
        <w:trPr>
          <w:trHeight w:val="790"/>
          <w:jc w:val="center"/>
        </w:trPr>
        <w:tc>
          <w:tcPr>
            <w:tcW w:w="907" w:type="dxa"/>
          </w:tcPr>
          <w:p w14:paraId="1FE0355B" w14:textId="269FD041" w:rsidR="00B2700F" w:rsidRPr="00B0534C" w:rsidRDefault="00DF042B" w:rsidP="003E508B">
            <w:pPr>
              <w:jc w:val="center"/>
              <w:rPr>
                <w:bCs/>
                <w:color w:val="000000" w:themeColor="text1"/>
              </w:rPr>
            </w:pPr>
            <w:r>
              <w:rPr>
                <w:bCs/>
                <w:color w:val="000000" w:themeColor="text1"/>
              </w:rPr>
              <w:t>6</w:t>
            </w:r>
          </w:p>
        </w:tc>
        <w:tc>
          <w:tcPr>
            <w:tcW w:w="8160" w:type="dxa"/>
          </w:tcPr>
          <w:p w14:paraId="51734B02" w14:textId="77777777" w:rsidR="00D92EC8" w:rsidRDefault="00DF042B" w:rsidP="00DF042B">
            <w:pPr>
              <w:tabs>
                <w:tab w:val="left" w:pos="1141"/>
              </w:tabs>
              <w:rPr>
                <w:b/>
                <w:color w:val="000000" w:themeColor="text1"/>
              </w:rPr>
            </w:pPr>
            <w:r w:rsidRPr="00DF042B">
              <w:rPr>
                <w:b/>
                <w:color w:val="000000" w:themeColor="text1"/>
              </w:rPr>
              <w:t>AOB</w:t>
            </w:r>
          </w:p>
          <w:p w14:paraId="686CA91D" w14:textId="77777777" w:rsidR="00DF042B" w:rsidRDefault="00DF042B" w:rsidP="00DF042B">
            <w:pPr>
              <w:tabs>
                <w:tab w:val="left" w:pos="1141"/>
              </w:tabs>
              <w:rPr>
                <w:b/>
                <w:color w:val="000000" w:themeColor="text1"/>
              </w:rPr>
            </w:pPr>
          </w:p>
          <w:p w14:paraId="27C16209" w14:textId="44829DAF" w:rsidR="00DF042B" w:rsidRPr="008D2C8C" w:rsidRDefault="00DF042B" w:rsidP="008D2C8C">
            <w:pPr>
              <w:pStyle w:val="ListParagraph"/>
              <w:numPr>
                <w:ilvl w:val="0"/>
                <w:numId w:val="41"/>
              </w:numPr>
              <w:tabs>
                <w:tab w:val="left" w:pos="1141"/>
              </w:tabs>
              <w:rPr>
                <w:b/>
                <w:color w:val="000000" w:themeColor="text1"/>
              </w:rPr>
            </w:pPr>
            <w:r>
              <w:rPr>
                <w:bCs/>
                <w:color w:val="000000" w:themeColor="text1"/>
              </w:rPr>
              <w:t xml:space="preserve">A question was raised about offering drug trials for people with dementia. </w:t>
            </w:r>
            <w:r w:rsidRPr="008D2C8C">
              <w:rPr>
                <w:bCs/>
                <w:color w:val="000000" w:themeColor="text1"/>
              </w:rPr>
              <w:t xml:space="preserve">Lennie said people </w:t>
            </w:r>
            <w:proofErr w:type="gramStart"/>
            <w:r w:rsidRPr="008D2C8C">
              <w:rPr>
                <w:bCs/>
                <w:color w:val="000000" w:themeColor="text1"/>
              </w:rPr>
              <w:t>have to</w:t>
            </w:r>
            <w:proofErr w:type="gramEnd"/>
            <w:r w:rsidRPr="008D2C8C">
              <w:rPr>
                <w:bCs/>
                <w:color w:val="000000" w:themeColor="text1"/>
              </w:rPr>
              <w:t xml:space="preserve"> be referred by the GP to the hospital consultant to get an official diagnosis of dementia. Unfortunately</w:t>
            </w:r>
            <w:r w:rsidR="008D2C8C">
              <w:rPr>
                <w:bCs/>
                <w:color w:val="000000" w:themeColor="text1"/>
              </w:rPr>
              <w:t>,</w:t>
            </w:r>
            <w:r w:rsidRPr="008D2C8C">
              <w:rPr>
                <w:bCs/>
                <w:color w:val="000000" w:themeColor="text1"/>
              </w:rPr>
              <w:t xml:space="preserve"> there is a long waiting list at the hospital for people to be diagnosed. GPs can</w:t>
            </w:r>
            <w:r w:rsidR="008D2C8C">
              <w:rPr>
                <w:bCs/>
                <w:color w:val="000000" w:themeColor="text1"/>
              </w:rPr>
              <w:t>’t</w:t>
            </w:r>
            <w:r w:rsidRPr="008D2C8C">
              <w:rPr>
                <w:bCs/>
                <w:color w:val="000000" w:themeColor="text1"/>
              </w:rPr>
              <w:t xml:space="preserve"> diagnose dementia themselves and have to refer </w:t>
            </w:r>
            <w:r w:rsidR="008D2C8C">
              <w:rPr>
                <w:bCs/>
                <w:color w:val="000000" w:themeColor="text1"/>
              </w:rPr>
              <w:t xml:space="preserve">patients </w:t>
            </w:r>
            <w:r w:rsidRPr="008D2C8C">
              <w:rPr>
                <w:bCs/>
                <w:color w:val="000000" w:themeColor="text1"/>
              </w:rPr>
              <w:t xml:space="preserve">to the hospital. </w:t>
            </w:r>
          </w:p>
          <w:p w14:paraId="776BAB8A" w14:textId="1BA693A2" w:rsidR="00DF042B" w:rsidRPr="00DF042B" w:rsidRDefault="00DF042B" w:rsidP="00DF042B">
            <w:pPr>
              <w:tabs>
                <w:tab w:val="left" w:pos="1141"/>
              </w:tabs>
              <w:rPr>
                <w:b/>
                <w:color w:val="000000" w:themeColor="text1"/>
              </w:rPr>
            </w:pPr>
          </w:p>
        </w:tc>
        <w:tc>
          <w:tcPr>
            <w:tcW w:w="993" w:type="dxa"/>
          </w:tcPr>
          <w:p w14:paraId="78A0B1E9" w14:textId="60FF9976" w:rsidR="00D92EC8" w:rsidRPr="002D1585" w:rsidRDefault="00D92EC8" w:rsidP="00776723">
            <w:pPr>
              <w:rPr>
                <w:bCs/>
                <w:color w:val="FF0000"/>
              </w:rPr>
            </w:pPr>
          </w:p>
        </w:tc>
      </w:tr>
      <w:tr w:rsidR="002D1585" w:rsidRPr="002D1585" w14:paraId="64E6D50B" w14:textId="77777777" w:rsidTr="00DF042B">
        <w:trPr>
          <w:trHeight w:val="790"/>
          <w:jc w:val="center"/>
        </w:trPr>
        <w:tc>
          <w:tcPr>
            <w:tcW w:w="907" w:type="dxa"/>
          </w:tcPr>
          <w:p w14:paraId="22721CA2" w14:textId="59137886" w:rsidR="001358B0" w:rsidRPr="00B0534C" w:rsidRDefault="00DF042B" w:rsidP="003E508B">
            <w:pPr>
              <w:jc w:val="center"/>
              <w:rPr>
                <w:bCs/>
                <w:color w:val="000000" w:themeColor="text1"/>
              </w:rPr>
            </w:pPr>
            <w:r>
              <w:rPr>
                <w:bCs/>
                <w:color w:val="000000" w:themeColor="text1"/>
              </w:rPr>
              <w:t>7</w:t>
            </w:r>
          </w:p>
        </w:tc>
        <w:tc>
          <w:tcPr>
            <w:tcW w:w="8160" w:type="dxa"/>
          </w:tcPr>
          <w:p w14:paraId="70457A60" w14:textId="77777777" w:rsidR="001F3441" w:rsidRDefault="00DF042B" w:rsidP="001F3441">
            <w:pPr>
              <w:tabs>
                <w:tab w:val="left" w:pos="1141"/>
              </w:tabs>
              <w:rPr>
                <w:b/>
                <w:bCs/>
                <w:color w:val="000000" w:themeColor="text1"/>
              </w:rPr>
            </w:pPr>
            <w:r>
              <w:rPr>
                <w:b/>
                <w:bCs/>
                <w:color w:val="000000" w:themeColor="text1"/>
              </w:rPr>
              <w:t>Date of next meeting</w:t>
            </w:r>
          </w:p>
          <w:p w14:paraId="7C481287" w14:textId="77777777" w:rsidR="00DF042B" w:rsidRDefault="00DF042B" w:rsidP="001F3441">
            <w:pPr>
              <w:tabs>
                <w:tab w:val="left" w:pos="1141"/>
              </w:tabs>
              <w:rPr>
                <w:b/>
                <w:bCs/>
                <w:color w:val="000000" w:themeColor="text1"/>
              </w:rPr>
            </w:pPr>
          </w:p>
          <w:p w14:paraId="1A7D8E39" w14:textId="3218211E" w:rsidR="00DF042B" w:rsidRPr="00DF042B" w:rsidRDefault="00DF042B" w:rsidP="00DF042B">
            <w:pPr>
              <w:pStyle w:val="ListParagraph"/>
              <w:numPr>
                <w:ilvl w:val="0"/>
                <w:numId w:val="41"/>
              </w:numPr>
              <w:tabs>
                <w:tab w:val="left" w:pos="1141"/>
              </w:tabs>
              <w:rPr>
                <w:color w:val="000000" w:themeColor="text1"/>
              </w:rPr>
            </w:pPr>
            <w:r>
              <w:rPr>
                <w:color w:val="000000" w:themeColor="text1"/>
              </w:rPr>
              <w:t xml:space="preserve">Date of the next meeting will be confirmed but is likely to be the end of July. </w:t>
            </w:r>
          </w:p>
          <w:p w14:paraId="0EC1262E" w14:textId="325E83CA" w:rsidR="00DF042B" w:rsidRPr="00DF042B" w:rsidRDefault="00DF042B" w:rsidP="001F3441">
            <w:pPr>
              <w:tabs>
                <w:tab w:val="left" w:pos="1141"/>
              </w:tabs>
              <w:rPr>
                <w:b/>
                <w:bCs/>
                <w:color w:val="000000" w:themeColor="text1"/>
              </w:rPr>
            </w:pPr>
          </w:p>
        </w:tc>
        <w:tc>
          <w:tcPr>
            <w:tcW w:w="993" w:type="dxa"/>
          </w:tcPr>
          <w:p w14:paraId="22E27673" w14:textId="723B6632" w:rsidR="001F3441" w:rsidRPr="005C7077" w:rsidRDefault="001F3441" w:rsidP="00DA4553">
            <w:pPr>
              <w:rPr>
                <w:bCs/>
                <w:color w:val="000000" w:themeColor="text1"/>
              </w:rPr>
            </w:pPr>
          </w:p>
        </w:tc>
      </w:tr>
      <w:tr w:rsidR="002D1585" w:rsidRPr="002D1585" w14:paraId="7B09D126" w14:textId="77777777" w:rsidTr="00DF042B">
        <w:trPr>
          <w:jc w:val="center"/>
        </w:trPr>
        <w:tc>
          <w:tcPr>
            <w:tcW w:w="907" w:type="dxa"/>
          </w:tcPr>
          <w:p w14:paraId="773DFEC0" w14:textId="4FAF5F9B" w:rsidR="00E86C10" w:rsidRPr="002D1585" w:rsidRDefault="00E86C10" w:rsidP="00BB572D">
            <w:pPr>
              <w:rPr>
                <w:b/>
                <w:color w:val="FF0000"/>
              </w:rPr>
            </w:pPr>
          </w:p>
        </w:tc>
        <w:tc>
          <w:tcPr>
            <w:tcW w:w="8160" w:type="dxa"/>
            <w:vAlign w:val="center"/>
          </w:tcPr>
          <w:p w14:paraId="206303F0" w14:textId="77777777" w:rsidR="00E86C10" w:rsidRPr="005C7077" w:rsidRDefault="004B6CAD" w:rsidP="00E86C10">
            <w:pPr>
              <w:rPr>
                <w:b/>
                <w:color w:val="000000" w:themeColor="text1"/>
              </w:rPr>
            </w:pPr>
            <w:r w:rsidRPr="005C7077">
              <w:rPr>
                <w:b/>
                <w:color w:val="000000" w:themeColor="text1"/>
              </w:rPr>
              <w:t>Close</w:t>
            </w:r>
          </w:p>
        </w:tc>
        <w:tc>
          <w:tcPr>
            <w:tcW w:w="993" w:type="dxa"/>
          </w:tcPr>
          <w:p w14:paraId="119ACF27" w14:textId="77777777" w:rsidR="00E86C10" w:rsidRPr="005C7077" w:rsidRDefault="00E86C10" w:rsidP="00EF123D">
            <w:pPr>
              <w:rPr>
                <w:color w:val="000000" w:themeColor="text1"/>
              </w:rPr>
            </w:pPr>
          </w:p>
        </w:tc>
      </w:tr>
    </w:tbl>
    <w:p w14:paraId="42A991AC" w14:textId="77777777" w:rsidR="00A301A6" w:rsidRPr="00E4442F" w:rsidRDefault="00A301A6" w:rsidP="00D92EC8">
      <w:pPr>
        <w:rPr>
          <w:color w:val="FF0000"/>
        </w:rPr>
      </w:pPr>
    </w:p>
    <w:sectPr w:rsidR="00A301A6" w:rsidRPr="00E4442F" w:rsidSect="00A55E4C">
      <w:pgSz w:w="11906" w:h="16838"/>
      <w:pgMar w:top="568"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AEF"/>
    <w:multiLevelType w:val="hybridMultilevel"/>
    <w:tmpl w:val="98E86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038CE"/>
    <w:multiLevelType w:val="hybridMultilevel"/>
    <w:tmpl w:val="4B36BEB2"/>
    <w:lvl w:ilvl="0" w:tplc="DCD8DE7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776B2F"/>
    <w:multiLevelType w:val="hybridMultilevel"/>
    <w:tmpl w:val="CA0A7DC6"/>
    <w:lvl w:ilvl="0" w:tplc="C7FA3C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05CB9"/>
    <w:multiLevelType w:val="hybridMultilevel"/>
    <w:tmpl w:val="99E447E8"/>
    <w:lvl w:ilvl="0" w:tplc="A9DA9BF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62437"/>
    <w:multiLevelType w:val="hybridMultilevel"/>
    <w:tmpl w:val="B484D792"/>
    <w:lvl w:ilvl="0" w:tplc="0194FC96">
      <w:numFmt w:val="bullet"/>
      <w:lvlText w:val=""/>
      <w:lvlJc w:val="left"/>
      <w:pPr>
        <w:ind w:left="368" w:hanging="360"/>
      </w:pPr>
      <w:rPr>
        <w:rFonts w:ascii="Symbol" w:eastAsiaTheme="minorHAnsi" w:hAnsi="Symbol" w:cstheme="minorBidi" w:hint="default"/>
      </w:rPr>
    </w:lvl>
    <w:lvl w:ilvl="1" w:tplc="08090003" w:tentative="1">
      <w:start w:val="1"/>
      <w:numFmt w:val="bullet"/>
      <w:lvlText w:val="o"/>
      <w:lvlJc w:val="left"/>
      <w:pPr>
        <w:ind w:left="1088" w:hanging="360"/>
      </w:pPr>
      <w:rPr>
        <w:rFonts w:ascii="Courier New" w:hAnsi="Courier New" w:cs="Courier New" w:hint="default"/>
      </w:rPr>
    </w:lvl>
    <w:lvl w:ilvl="2" w:tplc="08090005" w:tentative="1">
      <w:start w:val="1"/>
      <w:numFmt w:val="bullet"/>
      <w:lvlText w:val=""/>
      <w:lvlJc w:val="left"/>
      <w:pPr>
        <w:ind w:left="1808" w:hanging="360"/>
      </w:pPr>
      <w:rPr>
        <w:rFonts w:ascii="Wingdings" w:hAnsi="Wingdings" w:hint="default"/>
      </w:rPr>
    </w:lvl>
    <w:lvl w:ilvl="3" w:tplc="08090001" w:tentative="1">
      <w:start w:val="1"/>
      <w:numFmt w:val="bullet"/>
      <w:lvlText w:val=""/>
      <w:lvlJc w:val="left"/>
      <w:pPr>
        <w:ind w:left="2528" w:hanging="360"/>
      </w:pPr>
      <w:rPr>
        <w:rFonts w:ascii="Symbol" w:hAnsi="Symbol" w:hint="default"/>
      </w:rPr>
    </w:lvl>
    <w:lvl w:ilvl="4" w:tplc="08090003" w:tentative="1">
      <w:start w:val="1"/>
      <w:numFmt w:val="bullet"/>
      <w:lvlText w:val="o"/>
      <w:lvlJc w:val="left"/>
      <w:pPr>
        <w:ind w:left="3248" w:hanging="360"/>
      </w:pPr>
      <w:rPr>
        <w:rFonts w:ascii="Courier New" w:hAnsi="Courier New" w:cs="Courier New" w:hint="default"/>
      </w:rPr>
    </w:lvl>
    <w:lvl w:ilvl="5" w:tplc="08090005" w:tentative="1">
      <w:start w:val="1"/>
      <w:numFmt w:val="bullet"/>
      <w:lvlText w:val=""/>
      <w:lvlJc w:val="left"/>
      <w:pPr>
        <w:ind w:left="3968" w:hanging="360"/>
      </w:pPr>
      <w:rPr>
        <w:rFonts w:ascii="Wingdings" w:hAnsi="Wingdings" w:hint="default"/>
      </w:rPr>
    </w:lvl>
    <w:lvl w:ilvl="6" w:tplc="08090001" w:tentative="1">
      <w:start w:val="1"/>
      <w:numFmt w:val="bullet"/>
      <w:lvlText w:val=""/>
      <w:lvlJc w:val="left"/>
      <w:pPr>
        <w:ind w:left="4688" w:hanging="360"/>
      </w:pPr>
      <w:rPr>
        <w:rFonts w:ascii="Symbol" w:hAnsi="Symbol" w:hint="default"/>
      </w:rPr>
    </w:lvl>
    <w:lvl w:ilvl="7" w:tplc="08090003" w:tentative="1">
      <w:start w:val="1"/>
      <w:numFmt w:val="bullet"/>
      <w:lvlText w:val="o"/>
      <w:lvlJc w:val="left"/>
      <w:pPr>
        <w:ind w:left="5408" w:hanging="360"/>
      </w:pPr>
      <w:rPr>
        <w:rFonts w:ascii="Courier New" w:hAnsi="Courier New" w:cs="Courier New" w:hint="default"/>
      </w:rPr>
    </w:lvl>
    <w:lvl w:ilvl="8" w:tplc="08090005" w:tentative="1">
      <w:start w:val="1"/>
      <w:numFmt w:val="bullet"/>
      <w:lvlText w:val=""/>
      <w:lvlJc w:val="left"/>
      <w:pPr>
        <w:ind w:left="6128" w:hanging="360"/>
      </w:pPr>
      <w:rPr>
        <w:rFonts w:ascii="Wingdings" w:hAnsi="Wingdings" w:hint="default"/>
      </w:rPr>
    </w:lvl>
  </w:abstractNum>
  <w:abstractNum w:abstractNumId="5" w15:restartNumberingAfterBreak="0">
    <w:nsid w:val="0F682D11"/>
    <w:multiLevelType w:val="hybridMultilevel"/>
    <w:tmpl w:val="FCA257BE"/>
    <w:lvl w:ilvl="0" w:tplc="F32C6A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710CD"/>
    <w:multiLevelType w:val="hybridMultilevel"/>
    <w:tmpl w:val="5AF0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67501"/>
    <w:multiLevelType w:val="hybridMultilevel"/>
    <w:tmpl w:val="6B26FEA4"/>
    <w:lvl w:ilvl="0" w:tplc="DFA410A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277AB"/>
    <w:multiLevelType w:val="hybridMultilevel"/>
    <w:tmpl w:val="DF9AC3B4"/>
    <w:lvl w:ilvl="0" w:tplc="229C44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24A72"/>
    <w:multiLevelType w:val="hybridMultilevel"/>
    <w:tmpl w:val="305EF912"/>
    <w:lvl w:ilvl="0" w:tplc="A2204D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C4564E"/>
    <w:multiLevelType w:val="multilevel"/>
    <w:tmpl w:val="6D6A12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87030"/>
    <w:multiLevelType w:val="hybridMultilevel"/>
    <w:tmpl w:val="667AC5AE"/>
    <w:lvl w:ilvl="0" w:tplc="A2204D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32372"/>
    <w:multiLevelType w:val="hybridMultilevel"/>
    <w:tmpl w:val="DE6A16F6"/>
    <w:lvl w:ilvl="0" w:tplc="4BB834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23712"/>
    <w:multiLevelType w:val="hybridMultilevel"/>
    <w:tmpl w:val="F724E31C"/>
    <w:lvl w:ilvl="0" w:tplc="307ECE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8655D54"/>
    <w:multiLevelType w:val="hybridMultilevel"/>
    <w:tmpl w:val="44DE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5F65AA"/>
    <w:multiLevelType w:val="hybridMultilevel"/>
    <w:tmpl w:val="18E6B196"/>
    <w:lvl w:ilvl="0" w:tplc="6172AE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300FA"/>
    <w:multiLevelType w:val="hybridMultilevel"/>
    <w:tmpl w:val="AC943A40"/>
    <w:lvl w:ilvl="0" w:tplc="23164676">
      <w:numFmt w:val="bullet"/>
      <w:lvlText w:val=""/>
      <w:lvlJc w:val="left"/>
      <w:pPr>
        <w:ind w:left="720" w:hanging="360"/>
      </w:pPr>
      <w:rPr>
        <w:rFonts w:ascii="Symbol" w:eastAsiaTheme="minorHAnsi" w:hAnsi="Symbol" w:cstheme="minorBi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5238E"/>
    <w:multiLevelType w:val="hybridMultilevel"/>
    <w:tmpl w:val="30C416AA"/>
    <w:lvl w:ilvl="0" w:tplc="1F46086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A5B55"/>
    <w:multiLevelType w:val="hybridMultilevel"/>
    <w:tmpl w:val="EE745644"/>
    <w:lvl w:ilvl="0" w:tplc="6172AE1C">
      <w:start w:val="2"/>
      <w:numFmt w:val="bullet"/>
      <w:lvlText w:val=""/>
      <w:lvlJc w:val="left"/>
      <w:pPr>
        <w:ind w:left="720" w:hanging="360"/>
      </w:pPr>
      <w:rPr>
        <w:rFonts w:ascii="Symbol" w:eastAsiaTheme="minorHAnsi" w:hAnsi="Symbol" w:cstheme="minorBidi" w:hint="default"/>
      </w:rPr>
    </w:lvl>
    <w:lvl w:ilvl="1" w:tplc="A9BAD8A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747404"/>
    <w:multiLevelType w:val="hybridMultilevel"/>
    <w:tmpl w:val="6226DE74"/>
    <w:lvl w:ilvl="0" w:tplc="229C44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C21518"/>
    <w:multiLevelType w:val="hybridMultilevel"/>
    <w:tmpl w:val="66204E3C"/>
    <w:lvl w:ilvl="0" w:tplc="84925ED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C73E2A"/>
    <w:multiLevelType w:val="hybridMultilevel"/>
    <w:tmpl w:val="35E868DE"/>
    <w:lvl w:ilvl="0" w:tplc="F32C6A4A">
      <w:numFmt w:val="bullet"/>
      <w:lvlText w:val="-"/>
      <w:lvlJc w:val="left"/>
      <w:pPr>
        <w:ind w:left="1502" w:hanging="360"/>
      </w:pPr>
      <w:rPr>
        <w:rFonts w:ascii="Calibri" w:eastAsiaTheme="minorHAnsi" w:hAnsi="Calibri" w:cs="Calibri"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22" w15:restartNumberingAfterBreak="0">
    <w:nsid w:val="3EDB1B91"/>
    <w:multiLevelType w:val="hybridMultilevel"/>
    <w:tmpl w:val="66AE997E"/>
    <w:lvl w:ilvl="0" w:tplc="54DCF3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EC11C3"/>
    <w:multiLevelType w:val="hybridMultilevel"/>
    <w:tmpl w:val="14DEFBFA"/>
    <w:lvl w:ilvl="0" w:tplc="154AF8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6F01D1"/>
    <w:multiLevelType w:val="hybridMultilevel"/>
    <w:tmpl w:val="976C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2758CF"/>
    <w:multiLevelType w:val="hybridMultilevel"/>
    <w:tmpl w:val="7C88E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553B3D"/>
    <w:multiLevelType w:val="hybridMultilevel"/>
    <w:tmpl w:val="AD366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925C7"/>
    <w:multiLevelType w:val="hybridMultilevel"/>
    <w:tmpl w:val="D6A8A218"/>
    <w:lvl w:ilvl="0" w:tplc="A2204D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9A372F"/>
    <w:multiLevelType w:val="hybridMultilevel"/>
    <w:tmpl w:val="A56A3F16"/>
    <w:lvl w:ilvl="0" w:tplc="F32C6A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B7B16"/>
    <w:multiLevelType w:val="hybridMultilevel"/>
    <w:tmpl w:val="770A1E56"/>
    <w:lvl w:ilvl="0" w:tplc="F32C6A4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E97FC4"/>
    <w:multiLevelType w:val="hybridMultilevel"/>
    <w:tmpl w:val="92CA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2178F"/>
    <w:multiLevelType w:val="hybridMultilevel"/>
    <w:tmpl w:val="81948052"/>
    <w:lvl w:ilvl="0" w:tplc="9D22AD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C1721"/>
    <w:multiLevelType w:val="hybridMultilevel"/>
    <w:tmpl w:val="DE483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830A6"/>
    <w:multiLevelType w:val="hybridMultilevel"/>
    <w:tmpl w:val="7932DDDC"/>
    <w:lvl w:ilvl="0" w:tplc="229C44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6D2B16"/>
    <w:multiLevelType w:val="hybridMultilevel"/>
    <w:tmpl w:val="553A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9F202E"/>
    <w:multiLevelType w:val="hybridMultilevel"/>
    <w:tmpl w:val="96A020AC"/>
    <w:lvl w:ilvl="0" w:tplc="A2204D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5E3E6E"/>
    <w:multiLevelType w:val="hybridMultilevel"/>
    <w:tmpl w:val="A1E8DE7C"/>
    <w:lvl w:ilvl="0" w:tplc="229C440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B5355"/>
    <w:multiLevelType w:val="hybridMultilevel"/>
    <w:tmpl w:val="7B6A1C26"/>
    <w:lvl w:ilvl="0" w:tplc="EC8EA1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067D5"/>
    <w:multiLevelType w:val="hybridMultilevel"/>
    <w:tmpl w:val="253264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20552C"/>
    <w:multiLevelType w:val="hybridMultilevel"/>
    <w:tmpl w:val="8FDA4C06"/>
    <w:lvl w:ilvl="0" w:tplc="9BF205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827D6E"/>
    <w:multiLevelType w:val="hybridMultilevel"/>
    <w:tmpl w:val="76121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5965237">
    <w:abstractNumId w:val="30"/>
  </w:num>
  <w:num w:numId="2" w16cid:durableId="876963422">
    <w:abstractNumId w:val="15"/>
  </w:num>
  <w:num w:numId="3" w16cid:durableId="1002511667">
    <w:abstractNumId w:val="18"/>
  </w:num>
  <w:num w:numId="4" w16cid:durableId="793870173">
    <w:abstractNumId w:val="22"/>
  </w:num>
  <w:num w:numId="5" w16cid:durableId="218060030">
    <w:abstractNumId w:val="7"/>
  </w:num>
  <w:num w:numId="6" w16cid:durableId="1746417368">
    <w:abstractNumId w:val="40"/>
  </w:num>
  <w:num w:numId="7" w16cid:durableId="965237061">
    <w:abstractNumId w:val="12"/>
  </w:num>
  <w:num w:numId="8" w16cid:durableId="263803303">
    <w:abstractNumId w:val="26"/>
  </w:num>
  <w:num w:numId="9" w16cid:durableId="1391611395">
    <w:abstractNumId w:val="25"/>
  </w:num>
  <w:num w:numId="10" w16cid:durableId="195168576">
    <w:abstractNumId w:val="21"/>
  </w:num>
  <w:num w:numId="11" w16cid:durableId="502865012">
    <w:abstractNumId w:val="19"/>
  </w:num>
  <w:num w:numId="12" w16cid:durableId="383330778">
    <w:abstractNumId w:val="8"/>
  </w:num>
  <w:num w:numId="13" w16cid:durableId="921179533">
    <w:abstractNumId w:val="36"/>
  </w:num>
  <w:num w:numId="14" w16cid:durableId="2091999175">
    <w:abstractNumId w:val="5"/>
  </w:num>
  <w:num w:numId="15" w16cid:durableId="1841043690">
    <w:abstractNumId w:val="29"/>
  </w:num>
  <w:num w:numId="16" w16cid:durableId="2018120197">
    <w:abstractNumId w:val="28"/>
  </w:num>
  <w:num w:numId="17" w16cid:durableId="653411116">
    <w:abstractNumId w:val="33"/>
  </w:num>
  <w:num w:numId="18" w16cid:durableId="448205465">
    <w:abstractNumId w:val="14"/>
  </w:num>
  <w:num w:numId="19" w16cid:durableId="2031639325">
    <w:abstractNumId w:val="31"/>
  </w:num>
  <w:num w:numId="20" w16cid:durableId="1519268325">
    <w:abstractNumId w:val="0"/>
  </w:num>
  <w:num w:numId="21" w16cid:durableId="505631907">
    <w:abstractNumId w:val="23"/>
  </w:num>
  <w:num w:numId="22" w16cid:durableId="1072194711">
    <w:abstractNumId w:val="34"/>
  </w:num>
  <w:num w:numId="23" w16cid:durableId="397020852">
    <w:abstractNumId w:val="24"/>
  </w:num>
  <w:num w:numId="24" w16cid:durableId="1717391974">
    <w:abstractNumId w:val="20"/>
  </w:num>
  <w:num w:numId="25" w16cid:durableId="1553150303">
    <w:abstractNumId w:val="4"/>
  </w:num>
  <w:num w:numId="26" w16cid:durableId="1161193731">
    <w:abstractNumId w:val="17"/>
  </w:num>
  <w:num w:numId="27" w16cid:durableId="28650023">
    <w:abstractNumId w:val="37"/>
  </w:num>
  <w:num w:numId="28" w16cid:durableId="193613560">
    <w:abstractNumId w:val="2"/>
  </w:num>
  <w:num w:numId="29" w16cid:durableId="1130828075">
    <w:abstractNumId w:val="39"/>
  </w:num>
  <w:num w:numId="30" w16cid:durableId="1211960699">
    <w:abstractNumId w:val="32"/>
  </w:num>
  <w:num w:numId="31" w16cid:durableId="1541698210">
    <w:abstractNumId w:val="9"/>
  </w:num>
  <w:num w:numId="32" w16cid:durableId="766656726">
    <w:abstractNumId w:val="35"/>
  </w:num>
  <w:num w:numId="33" w16cid:durableId="965433944">
    <w:abstractNumId w:val="16"/>
  </w:num>
  <w:num w:numId="34" w16cid:durableId="755593051">
    <w:abstractNumId w:val="10"/>
  </w:num>
  <w:num w:numId="35" w16cid:durableId="2088577871">
    <w:abstractNumId w:val="38"/>
  </w:num>
  <w:num w:numId="36" w16cid:durableId="1891646541">
    <w:abstractNumId w:val="27"/>
  </w:num>
  <w:num w:numId="37" w16cid:durableId="1965384820">
    <w:abstractNumId w:val="11"/>
  </w:num>
  <w:num w:numId="38" w16cid:durableId="45686231">
    <w:abstractNumId w:val="1"/>
  </w:num>
  <w:num w:numId="39" w16cid:durableId="1543249655">
    <w:abstractNumId w:val="13"/>
  </w:num>
  <w:num w:numId="40" w16cid:durableId="2078239444">
    <w:abstractNumId w:val="6"/>
  </w:num>
  <w:num w:numId="41" w16cid:durableId="1591961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55"/>
    <w:rsid w:val="0000344E"/>
    <w:rsid w:val="00005233"/>
    <w:rsid w:val="000067D6"/>
    <w:rsid w:val="00006A06"/>
    <w:rsid w:val="00010406"/>
    <w:rsid w:val="00011275"/>
    <w:rsid w:val="00011950"/>
    <w:rsid w:val="00013887"/>
    <w:rsid w:val="000167AB"/>
    <w:rsid w:val="00016FFD"/>
    <w:rsid w:val="00017B94"/>
    <w:rsid w:val="0002277D"/>
    <w:rsid w:val="00024A9A"/>
    <w:rsid w:val="00026902"/>
    <w:rsid w:val="00031F76"/>
    <w:rsid w:val="00032F0B"/>
    <w:rsid w:val="000349F0"/>
    <w:rsid w:val="00037BC3"/>
    <w:rsid w:val="0004105F"/>
    <w:rsid w:val="00041137"/>
    <w:rsid w:val="00046B8D"/>
    <w:rsid w:val="00050019"/>
    <w:rsid w:val="00056227"/>
    <w:rsid w:val="00061350"/>
    <w:rsid w:val="000616C1"/>
    <w:rsid w:val="00064263"/>
    <w:rsid w:val="00064860"/>
    <w:rsid w:val="000720AF"/>
    <w:rsid w:val="000728A9"/>
    <w:rsid w:val="00074011"/>
    <w:rsid w:val="000777C6"/>
    <w:rsid w:val="00077CF3"/>
    <w:rsid w:val="00083409"/>
    <w:rsid w:val="000836CD"/>
    <w:rsid w:val="00083708"/>
    <w:rsid w:val="00083DB1"/>
    <w:rsid w:val="000844ED"/>
    <w:rsid w:val="0008463B"/>
    <w:rsid w:val="000865D0"/>
    <w:rsid w:val="00087340"/>
    <w:rsid w:val="000908B3"/>
    <w:rsid w:val="0009131D"/>
    <w:rsid w:val="00091791"/>
    <w:rsid w:val="00094C72"/>
    <w:rsid w:val="0009541C"/>
    <w:rsid w:val="000966CF"/>
    <w:rsid w:val="000A03FE"/>
    <w:rsid w:val="000A100D"/>
    <w:rsid w:val="000A13D7"/>
    <w:rsid w:val="000A37D2"/>
    <w:rsid w:val="000A7FBE"/>
    <w:rsid w:val="000B1234"/>
    <w:rsid w:val="000B1F1D"/>
    <w:rsid w:val="000B2AF6"/>
    <w:rsid w:val="000B6A3B"/>
    <w:rsid w:val="000B6FCF"/>
    <w:rsid w:val="000C26FE"/>
    <w:rsid w:val="000C3587"/>
    <w:rsid w:val="000C74CA"/>
    <w:rsid w:val="000C7D58"/>
    <w:rsid w:val="000D1FC2"/>
    <w:rsid w:val="000D1FC9"/>
    <w:rsid w:val="000D58E0"/>
    <w:rsid w:val="000E095C"/>
    <w:rsid w:val="000E14D0"/>
    <w:rsid w:val="000E27D4"/>
    <w:rsid w:val="000E2A07"/>
    <w:rsid w:val="000E4AC2"/>
    <w:rsid w:val="000E5D92"/>
    <w:rsid w:val="000E6E0A"/>
    <w:rsid w:val="000F09B1"/>
    <w:rsid w:val="000F292E"/>
    <w:rsid w:val="000F2EAD"/>
    <w:rsid w:val="00100DE8"/>
    <w:rsid w:val="001025F8"/>
    <w:rsid w:val="00103EC3"/>
    <w:rsid w:val="001057CD"/>
    <w:rsid w:val="00106775"/>
    <w:rsid w:val="00106D85"/>
    <w:rsid w:val="00125AE5"/>
    <w:rsid w:val="00126043"/>
    <w:rsid w:val="00133B22"/>
    <w:rsid w:val="00134F83"/>
    <w:rsid w:val="0013546C"/>
    <w:rsid w:val="001358B0"/>
    <w:rsid w:val="00141054"/>
    <w:rsid w:val="00145882"/>
    <w:rsid w:val="00146C60"/>
    <w:rsid w:val="00150D90"/>
    <w:rsid w:val="001615DD"/>
    <w:rsid w:val="00162ACE"/>
    <w:rsid w:val="00162E91"/>
    <w:rsid w:val="00164D81"/>
    <w:rsid w:val="00166122"/>
    <w:rsid w:val="00166B76"/>
    <w:rsid w:val="0016732C"/>
    <w:rsid w:val="001733E3"/>
    <w:rsid w:val="00175360"/>
    <w:rsid w:val="001757E2"/>
    <w:rsid w:val="001765FE"/>
    <w:rsid w:val="001827C2"/>
    <w:rsid w:val="0018725F"/>
    <w:rsid w:val="00190443"/>
    <w:rsid w:val="0019174E"/>
    <w:rsid w:val="00194F76"/>
    <w:rsid w:val="00196DDF"/>
    <w:rsid w:val="0019700D"/>
    <w:rsid w:val="001974B0"/>
    <w:rsid w:val="001A62C8"/>
    <w:rsid w:val="001A6A88"/>
    <w:rsid w:val="001B0597"/>
    <w:rsid w:val="001B3335"/>
    <w:rsid w:val="001B3FC4"/>
    <w:rsid w:val="001B5188"/>
    <w:rsid w:val="001B5D7C"/>
    <w:rsid w:val="001B6CF3"/>
    <w:rsid w:val="001B7A85"/>
    <w:rsid w:val="001C2630"/>
    <w:rsid w:val="001C2787"/>
    <w:rsid w:val="001C290A"/>
    <w:rsid w:val="001C2EA5"/>
    <w:rsid w:val="001D0273"/>
    <w:rsid w:val="001D367C"/>
    <w:rsid w:val="001D478A"/>
    <w:rsid w:val="001D5490"/>
    <w:rsid w:val="001D5FA6"/>
    <w:rsid w:val="001D6115"/>
    <w:rsid w:val="001D7215"/>
    <w:rsid w:val="001D759B"/>
    <w:rsid w:val="001D7910"/>
    <w:rsid w:val="001D7923"/>
    <w:rsid w:val="001D7B8C"/>
    <w:rsid w:val="001E3BDA"/>
    <w:rsid w:val="001E3EC2"/>
    <w:rsid w:val="001E52D2"/>
    <w:rsid w:val="001F29C2"/>
    <w:rsid w:val="001F2A27"/>
    <w:rsid w:val="001F2B31"/>
    <w:rsid w:val="001F3441"/>
    <w:rsid w:val="001F4DB2"/>
    <w:rsid w:val="00205467"/>
    <w:rsid w:val="00207E68"/>
    <w:rsid w:val="00212FCA"/>
    <w:rsid w:val="00213A22"/>
    <w:rsid w:val="0021786F"/>
    <w:rsid w:val="0022277E"/>
    <w:rsid w:val="00222BF2"/>
    <w:rsid w:val="00226F27"/>
    <w:rsid w:val="00231F20"/>
    <w:rsid w:val="00233CBD"/>
    <w:rsid w:val="00234539"/>
    <w:rsid w:val="00234BA0"/>
    <w:rsid w:val="002373CC"/>
    <w:rsid w:val="00237F77"/>
    <w:rsid w:val="002455E5"/>
    <w:rsid w:val="00245844"/>
    <w:rsid w:val="00250BBF"/>
    <w:rsid w:val="00261440"/>
    <w:rsid w:val="0026241D"/>
    <w:rsid w:val="00263585"/>
    <w:rsid w:val="00273CB6"/>
    <w:rsid w:val="00274002"/>
    <w:rsid w:val="00275502"/>
    <w:rsid w:val="0027576C"/>
    <w:rsid w:val="00281E5C"/>
    <w:rsid w:val="00282440"/>
    <w:rsid w:val="002849FA"/>
    <w:rsid w:val="00287DE5"/>
    <w:rsid w:val="002918FA"/>
    <w:rsid w:val="00292189"/>
    <w:rsid w:val="002929D8"/>
    <w:rsid w:val="0029329A"/>
    <w:rsid w:val="00296394"/>
    <w:rsid w:val="002A0C97"/>
    <w:rsid w:val="002A122B"/>
    <w:rsid w:val="002A33F7"/>
    <w:rsid w:val="002A3880"/>
    <w:rsid w:val="002A48EB"/>
    <w:rsid w:val="002A5D5F"/>
    <w:rsid w:val="002A65E7"/>
    <w:rsid w:val="002B1F6E"/>
    <w:rsid w:val="002B1FA9"/>
    <w:rsid w:val="002B3523"/>
    <w:rsid w:val="002B4B0F"/>
    <w:rsid w:val="002C4510"/>
    <w:rsid w:val="002C4E9E"/>
    <w:rsid w:val="002C7D78"/>
    <w:rsid w:val="002D039E"/>
    <w:rsid w:val="002D1585"/>
    <w:rsid w:val="002D6F5F"/>
    <w:rsid w:val="002D7E92"/>
    <w:rsid w:val="002E00CA"/>
    <w:rsid w:val="002E59EA"/>
    <w:rsid w:val="002E7091"/>
    <w:rsid w:val="002E7DA4"/>
    <w:rsid w:val="002F0CEB"/>
    <w:rsid w:val="002F1D1B"/>
    <w:rsid w:val="002F1D33"/>
    <w:rsid w:val="002F4257"/>
    <w:rsid w:val="002F4DA0"/>
    <w:rsid w:val="002F528C"/>
    <w:rsid w:val="00300295"/>
    <w:rsid w:val="0030283B"/>
    <w:rsid w:val="00302E66"/>
    <w:rsid w:val="00304F0B"/>
    <w:rsid w:val="00305B29"/>
    <w:rsid w:val="00306F3A"/>
    <w:rsid w:val="00310B30"/>
    <w:rsid w:val="00311713"/>
    <w:rsid w:val="003117CC"/>
    <w:rsid w:val="00313A55"/>
    <w:rsid w:val="00315D78"/>
    <w:rsid w:val="00316774"/>
    <w:rsid w:val="003172B8"/>
    <w:rsid w:val="00317E1D"/>
    <w:rsid w:val="00320A65"/>
    <w:rsid w:val="003215FC"/>
    <w:rsid w:val="00323D7C"/>
    <w:rsid w:val="003247BE"/>
    <w:rsid w:val="003248DF"/>
    <w:rsid w:val="00330983"/>
    <w:rsid w:val="00333E5C"/>
    <w:rsid w:val="00336053"/>
    <w:rsid w:val="003376AF"/>
    <w:rsid w:val="003417CC"/>
    <w:rsid w:val="00347D64"/>
    <w:rsid w:val="00353828"/>
    <w:rsid w:val="00353C02"/>
    <w:rsid w:val="00361391"/>
    <w:rsid w:val="003640BC"/>
    <w:rsid w:val="00365AD4"/>
    <w:rsid w:val="00366A91"/>
    <w:rsid w:val="0037282C"/>
    <w:rsid w:val="00374672"/>
    <w:rsid w:val="0037675C"/>
    <w:rsid w:val="003776D3"/>
    <w:rsid w:val="003776E9"/>
    <w:rsid w:val="0038016A"/>
    <w:rsid w:val="0038128C"/>
    <w:rsid w:val="0038688F"/>
    <w:rsid w:val="0038744D"/>
    <w:rsid w:val="003908BB"/>
    <w:rsid w:val="00392903"/>
    <w:rsid w:val="0039369C"/>
    <w:rsid w:val="003A395B"/>
    <w:rsid w:val="003B05A4"/>
    <w:rsid w:val="003B0D5D"/>
    <w:rsid w:val="003B2B85"/>
    <w:rsid w:val="003B736B"/>
    <w:rsid w:val="003C11BB"/>
    <w:rsid w:val="003C3ED0"/>
    <w:rsid w:val="003C51CF"/>
    <w:rsid w:val="003C62E7"/>
    <w:rsid w:val="003C6F8E"/>
    <w:rsid w:val="003D20A1"/>
    <w:rsid w:val="003D2B08"/>
    <w:rsid w:val="003D5CDE"/>
    <w:rsid w:val="003E508B"/>
    <w:rsid w:val="003E5150"/>
    <w:rsid w:val="003F0C57"/>
    <w:rsid w:val="003F5099"/>
    <w:rsid w:val="003F57CD"/>
    <w:rsid w:val="003F59DB"/>
    <w:rsid w:val="003F5DDF"/>
    <w:rsid w:val="003F6D22"/>
    <w:rsid w:val="0040095C"/>
    <w:rsid w:val="004043D7"/>
    <w:rsid w:val="00410CEF"/>
    <w:rsid w:val="00410EC4"/>
    <w:rsid w:val="00414515"/>
    <w:rsid w:val="004169F1"/>
    <w:rsid w:val="00420B29"/>
    <w:rsid w:val="0042655C"/>
    <w:rsid w:val="00431F14"/>
    <w:rsid w:val="004363C9"/>
    <w:rsid w:val="00440A07"/>
    <w:rsid w:val="00441288"/>
    <w:rsid w:val="0044172C"/>
    <w:rsid w:val="00442B44"/>
    <w:rsid w:val="00444870"/>
    <w:rsid w:val="00445286"/>
    <w:rsid w:val="004473FF"/>
    <w:rsid w:val="00447B5E"/>
    <w:rsid w:val="00447BD2"/>
    <w:rsid w:val="00450052"/>
    <w:rsid w:val="00451D47"/>
    <w:rsid w:val="004521A2"/>
    <w:rsid w:val="004541C3"/>
    <w:rsid w:val="004544B5"/>
    <w:rsid w:val="004552F8"/>
    <w:rsid w:val="00456470"/>
    <w:rsid w:val="004611F0"/>
    <w:rsid w:val="0046277C"/>
    <w:rsid w:val="00463370"/>
    <w:rsid w:val="00473FC6"/>
    <w:rsid w:val="00474DB9"/>
    <w:rsid w:val="00475C05"/>
    <w:rsid w:val="004766EA"/>
    <w:rsid w:val="00477C7F"/>
    <w:rsid w:val="00480072"/>
    <w:rsid w:val="00481E9E"/>
    <w:rsid w:val="00482B7A"/>
    <w:rsid w:val="0048532E"/>
    <w:rsid w:val="00485696"/>
    <w:rsid w:val="00486E67"/>
    <w:rsid w:val="004873DD"/>
    <w:rsid w:val="0049031D"/>
    <w:rsid w:val="00491CCA"/>
    <w:rsid w:val="004920D4"/>
    <w:rsid w:val="00496D2C"/>
    <w:rsid w:val="004978FC"/>
    <w:rsid w:val="00497FB4"/>
    <w:rsid w:val="004A1082"/>
    <w:rsid w:val="004A363D"/>
    <w:rsid w:val="004A7F46"/>
    <w:rsid w:val="004B163A"/>
    <w:rsid w:val="004B20E5"/>
    <w:rsid w:val="004B6CAD"/>
    <w:rsid w:val="004B7F7B"/>
    <w:rsid w:val="004C2B53"/>
    <w:rsid w:val="004C4005"/>
    <w:rsid w:val="004D0AD7"/>
    <w:rsid w:val="004D3A89"/>
    <w:rsid w:val="004D5E5C"/>
    <w:rsid w:val="004D6399"/>
    <w:rsid w:val="004E1C43"/>
    <w:rsid w:val="004E6B53"/>
    <w:rsid w:val="004F2B76"/>
    <w:rsid w:val="004F2C0B"/>
    <w:rsid w:val="004F473A"/>
    <w:rsid w:val="004F4B81"/>
    <w:rsid w:val="00502284"/>
    <w:rsid w:val="00502C8C"/>
    <w:rsid w:val="0050301C"/>
    <w:rsid w:val="00511979"/>
    <w:rsid w:val="005124B9"/>
    <w:rsid w:val="00514621"/>
    <w:rsid w:val="00514F9A"/>
    <w:rsid w:val="0051559A"/>
    <w:rsid w:val="0051573C"/>
    <w:rsid w:val="005175A2"/>
    <w:rsid w:val="00524AEA"/>
    <w:rsid w:val="00525502"/>
    <w:rsid w:val="0052574E"/>
    <w:rsid w:val="00527B66"/>
    <w:rsid w:val="00532AD4"/>
    <w:rsid w:val="0053584A"/>
    <w:rsid w:val="005368A5"/>
    <w:rsid w:val="005375C3"/>
    <w:rsid w:val="005438F2"/>
    <w:rsid w:val="00544C78"/>
    <w:rsid w:val="00545313"/>
    <w:rsid w:val="0054583B"/>
    <w:rsid w:val="005527F5"/>
    <w:rsid w:val="005534AE"/>
    <w:rsid w:val="0056753F"/>
    <w:rsid w:val="00571766"/>
    <w:rsid w:val="005724D3"/>
    <w:rsid w:val="00573ADF"/>
    <w:rsid w:val="00576C90"/>
    <w:rsid w:val="00581BAA"/>
    <w:rsid w:val="00582DA3"/>
    <w:rsid w:val="00583CAB"/>
    <w:rsid w:val="0058486B"/>
    <w:rsid w:val="005849F6"/>
    <w:rsid w:val="005923EA"/>
    <w:rsid w:val="00592D2B"/>
    <w:rsid w:val="005A0F95"/>
    <w:rsid w:val="005A2CD9"/>
    <w:rsid w:val="005A4B29"/>
    <w:rsid w:val="005A4EA1"/>
    <w:rsid w:val="005B02CD"/>
    <w:rsid w:val="005B1FBB"/>
    <w:rsid w:val="005B2170"/>
    <w:rsid w:val="005B3315"/>
    <w:rsid w:val="005B3960"/>
    <w:rsid w:val="005B4DB8"/>
    <w:rsid w:val="005B5C94"/>
    <w:rsid w:val="005B6271"/>
    <w:rsid w:val="005B7E33"/>
    <w:rsid w:val="005C5672"/>
    <w:rsid w:val="005C675E"/>
    <w:rsid w:val="005C6CCF"/>
    <w:rsid w:val="005C7077"/>
    <w:rsid w:val="005D2778"/>
    <w:rsid w:val="005D38E7"/>
    <w:rsid w:val="005D7313"/>
    <w:rsid w:val="005E0BBF"/>
    <w:rsid w:val="005E520B"/>
    <w:rsid w:val="005E587C"/>
    <w:rsid w:val="005E7719"/>
    <w:rsid w:val="005F2B47"/>
    <w:rsid w:val="005F3F06"/>
    <w:rsid w:val="005F4775"/>
    <w:rsid w:val="005F4ED1"/>
    <w:rsid w:val="005F66E2"/>
    <w:rsid w:val="00603548"/>
    <w:rsid w:val="00606323"/>
    <w:rsid w:val="00610C80"/>
    <w:rsid w:val="00624D47"/>
    <w:rsid w:val="006251F2"/>
    <w:rsid w:val="00626C92"/>
    <w:rsid w:val="00627735"/>
    <w:rsid w:val="00635109"/>
    <w:rsid w:val="00640DE9"/>
    <w:rsid w:val="00651BFB"/>
    <w:rsid w:val="00672810"/>
    <w:rsid w:val="00680F68"/>
    <w:rsid w:val="00682940"/>
    <w:rsid w:val="006878BD"/>
    <w:rsid w:val="00690413"/>
    <w:rsid w:val="0069043A"/>
    <w:rsid w:val="00690E8B"/>
    <w:rsid w:val="006929B8"/>
    <w:rsid w:val="00693AEC"/>
    <w:rsid w:val="006964A9"/>
    <w:rsid w:val="006A1997"/>
    <w:rsid w:val="006A65E0"/>
    <w:rsid w:val="006B5934"/>
    <w:rsid w:val="006B5C79"/>
    <w:rsid w:val="006B7723"/>
    <w:rsid w:val="006C46DD"/>
    <w:rsid w:val="006C7075"/>
    <w:rsid w:val="006C7C81"/>
    <w:rsid w:val="006D17BA"/>
    <w:rsid w:val="006D2611"/>
    <w:rsid w:val="006D426C"/>
    <w:rsid w:val="006D5CE4"/>
    <w:rsid w:val="006D7EC6"/>
    <w:rsid w:val="006E02A4"/>
    <w:rsid w:val="006E0F8D"/>
    <w:rsid w:val="006E1677"/>
    <w:rsid w:val="006E6325"/>
    <w:rsid w:val="006F079D"/>
    <w:rsid w:val="006F2D2E"/>
    <w:rsid w:val="006F30A9"/>
    <w:rsid w:val="006F31DE"/>
    <w:rsid w:val="006F3758"/>
    <w:rsid w:val="006F5437"/>
    <w:rsid w:val="00700E40"/>
    <w:rsid w:val="0070379B"/>
    <w:rsid w:val="00707B63"/>
    <w:rsid w:val="00710CA6"/>
    <w:rsid w:val="00710D92"/>
    <w:rsid w:val="00712BB3"/>
    <w:rsid w:val="0071670D"/>
    <w:rsid w:val="00717931"/>
    <w:rsid w:val="00721E77"/>
    <w:rsid w:val="00724D11"/>
    <w:rsid w:val="007301B0"/>
    <w:rsid w:val="00730B01"/>
    <w:rsid w:val="007370C3"/>
    <w:rsid w:val="0074625D"/>
    <w:rsid w:val="00747004"/>
    <w:rsid w:val="00747829"/>
    <w:rsid w:val="00750C77"/>
    <w:rsid w:val="00751299"/>
    <w:rsid w:val="00753A33"/>
    <w:rsid w:val="00755E40"/>
    <w:rsid w:val="00756DF6"/>
    <w:rsid w:val="00764035"/>
    <w:rsid w:val="00764294"/>
    <w:rsid w:val="00764A03"/>
    <w:rsid w:val="00765D14"/>
    <w:rsid w:val="00770334"/>
    <w:rsid w:val="007728DB"/>
    <w:rsid w:val="007740E0"/>
    <w:rsid w:val="007741F9"/>
    <w:rsid w:val="00774B84"/>
    <w:rsid w:val="0077568B"/>
    <w:rsid w:val="00776723"/>
    <w:rsid w:val="00776A1A"/>
    <w:rsid w:val="00780566"/>
    <w:rsid w:val="00782ECB"/>
    <w:rsid w:val="00790278"/>
    <w:rsid w:val="00794A9B"/>
    <w:rsid w:val="00797476"/>
    <w:rsid w:val="007A1029"/>
    <w:rsid w:val="007A32A9"/>
    <w:rsid w:val="007A38C7"/>
    <w:rsid w:val="007A3C7C"/>
    <w:rsid w:val="007A7538"/>
    <w:rsid w:val="007B04C2"/>
    <w:rsid w:val="007B2683"/>
    <w:rsid w:val="007B46FD"/>
    <w:rsid w:val="007B4A07"/>
    <w:rsid w:val="007C0D89"/>
    <w:rsid w:val="007C4BB3"/>
    <w:rsid w:val="007C6670"/>
    <w:rsid w:val="007C7175"/>
    <w:rsid w:val="007C7972"/>
    <w:rsid w:val="007D67D4"/>
    <w:rsid w:val="007D7AC8"/>
    <w:rsid w:val="007E5CCC"/>
    <w:rsid w:val="007F09BE"/>
    <w:rsid w:val="007F26F6"/>
    <w:rsid w:val="007F2E4F"/>
    <w:rsid w:val="007F3A21"/>
    <w:rsid w:val="007F5139"/>
    <w:rsid w:val="007F5C68"/>
    <w:rsid w:val="007F6200"/>
    <w:rsid w:val="007F6584"/>
    <w:rsid w:val="007F78DF"/>
    <w:rsid w:val="00800EED"/>
    <w:rsid w:val="00803DB0"/>
    <w:rsid w:val="00804F69"/>
    <w:rsid w:val="00805641"/>
    <w:rsid w:val="008120A0"/>
    <w:rsid w:val="008134D4"/>
    <w:rsid w:val="0082031A"/>
    <w:rsid w:val="00820879"/>
    <w:rsid w:val="008219ED"/>
    <w:rsid w:val="00824B18"/>
    <w:rsid w:val="00827A0A"/>
    <w:rsid w:val="00843FA8"/>
    <w:rsid w:val="00845C6A"/>
    <w:rsid w:val="0085059C"/>
    <w:rsid w:val="008516B8"/>
    <w:rsid w:val="00851AA4"/>
    <w:rsid w:val="00853CC9"/>
    <w:rsid w:val="00853DBD"/>
    <w:rsid w:val="008578E9"/>
    <w:rsid w:val="0086150E"/>
    <w:rsid w:val="008630E3"/>
    <w:rsid w:val="0086739A"/>
    <w:rsid w:val="0087516A"/>
    <w:rsid w:val="00875A07"/>
    <w:rsid w:val="00877455"/>
    <w:rsid w:val="008813EB"/>
    <w:rsid w:val="00886282"/>
    <w:rsid w:val="00892D10"/>
    <w:rsid w:val="00893C65"/>
    <w:rsid w:val="0089714E"/>
    <w:rsid w:val="008A3BB2"/>
    <w:rsid w:val="008A6BAE"/>
    <w:rsid w:val="008A7ADF"/>
    <w:rsid w:val="008B15D9"/>
    <w:rsid w:val="008B5AD5"/>
    <w:rsid w:val="008C4F0C"/>
    <w:rsid w:val="008C5954"/>
    <w:rsid w:val="008D2C8C"/>
    <w:rsid w:val="008D5762"/>
    <w:rsid w:val="008E36A9"/>
    <w:rsid w:val="008E396C"/>
    <w:rsid w:val="008E7134"/>
    <w:rsid w:val="008F54CC"/>
    <w:rsid w:val="008F6FA1"/>
    <w:rsid w:val="00901404"/>
    <w:rsid w:val="009021C0"/>
    <w:rsid w:val="00903646"/>
    <w:rsid w:val="0091503D"/>
    <w:rsid w:val="00921DCF"/>
    <w:rsid w:val="00922F09"/>
    <w:rsid w:val="00925745"/>
    <w:rsid w:val="009306B0"/>
    <w:rsid w:val="009324AE"/>
    <w:rsid w:val="00934238"/>
    <w:rsid w:val="009378EF"/>
    <w:rsid w:val="009408E3"/>
    <w:rsid w:val="0094504B"/>
    <w:rsid w:val="0094512F"/>
    <w:rsid w:val="00945147"/>
    <w:rsid w:val="00947985"/>
    <w:rsid w:val="00947C9C"/>
    <w:rsid w:val="00951395"/>
    <w:rsid w:val="00952076"/>
    <w:rsid w:val="00956612"/>
    <w:rsid w:val="00956DD0"/>
    <w:rsid w:val="00957731"/>
    <w:rsid w:val="00957FC1"/>
    <w:rsid w:val="00965BE1"/>
    <w:rsid w:val="009669A3"/>
    <w:rsid w:val="009674BC"/>
    <w:rsid w:val="0097486F"/>
    <w:rsid w:val="00975B9B"/>
    <w:rsid w:val="009763D0"/>
    <w:rsid w:val="00976B09"/>
    <w:rsid w:val="009800D6"/>
    <w:rsid w:val="0098239D"/>
    <w:rsid w:val="009919F5"/>
    <w:rsid w:val="00991FA0"/>
    <w:rsid w:val="00993D3D"/>
    <w:rsid w:val="009976EF"/>
    <w:rsid w:val="00997D7D"/>
    <w:rsid w:val="009A009C"/>
    <w:rsid w:val="009A46F1"/>
    <w:rsid w:val="009A4AC0"/>
    <w:rsid w:val="009A73D4"/>
    <w:rsid w:val="009A7507"/>
    <w:rsid w:val="009A78D4"/>
    <w:rsid w:val="009A7C57"/>
    <w:rsid w:val="009B1D54"/>
    <w:rsid w:val="009B255B"/>
    <w:rsid w:val="009B2A0C"/>
    <w:rsid w:val="009B3195"/>
    <w:rsid w:val="009B32A9"/>
    <w:rsid w:val="009B4B24"/>
    <w:rsid w:val="009B4DC7"/>
    <w:rsid w:val="009C274E"/>
    <w:rsid w:val="009C5AAF"/>
    <w:rsid w:val="009D2224"/>
    <w:rsid w:val="009D25CC"/>
    <w:rsid w:val="009D3C42"/>
    <w:rsid w:val="009D5E0F"/>
    <w:rsid w:val="009D6B9C"/>
    <w:rsid w:val="009E0AD0"/>
    <w:rsid w:val="009E1EE0"/>
    <w:rsid w:val="009E5B13"/>
    <w:rsid w:val="009E6C40"/>
    <w:rsid w:val="009F38F3"/>
    <w:rsid w:val="009F67AB"/>
    <w:rsid w:val="00A02D14"/>
    <w:rsid w:val="00A03754"/>
    <w:rsid w:val="00A04C30"/>
    <w:rsid w:val="00A05637"/>
    <w:rsid w:val="00A06F8B"/>
    <w:rsid w:val="00A12487"/>
    <w:rsid w:val="00A131AC"/>
    <w:rsid w:val="00A13EDA"/>
    <w:rsid w:val="00A1754C"/>
    <w:rsid w:val="00A220A1"/>
    <w:rsid w:val="00A232FF"/>
    <w:rsid w:val="00A23C4F"/>
    <w:rsid w:val="00A2468D"/>
    <w:rsid w:val="00A24A0A"/>
    <w:rsid w:val="00A25861"/>
    <w:rsid w:val="00A25D30"/>
    <w:rsid w:val="00A301A6"/>
    <w:rsid w:val="00A304A0"/>
    <w:rsid w:val="00A3075C"/>
    <w:rsid w:val="00A33885"/>
    <w:rsid w:val="00A340FB"/>
    <w:rsid w:val="00A364DF"/>
    <w:rsid w:val="00A36B6F"/>
    <w:rsid w:val="00A4360C"/>
    <w:rsid w:val="00A50C60"/>
    <w:rsid w:val="00A53F4A"/>
    <w:rsid w:val="00A54DA4"/>
    <w:rsid w:val="00A55887"/>
    <w:rsid w:val="00A55E4C"/>
    <w:rsid w:val="00A61912"/>
    <w:rsid w:val="00A62195"/>
    <w:rsid w:val="00A64C22"/>
    <w:rsid w:val="00A66B02"/>
    <w:rsid w:val="00A71A73"/>
    <w:rsid w:val="00A71BB2"/>
    <w:rsid w:val="00A73E14"/>
    <w:rsid w:val="00A7401B"/>
    <w:rsid w:val="00A83022"/>
    <w:rsid w:val="00A83F95"/>
    <w:rsid w:val="00A84E8A"/>
    <w:rsid w:val="00A87C81"/>
    <w:rsid w:val="00A922BC"/>
    <w:rsid w:val="00A96A3A"/>
    <w:rsid w:val="00AA14D8"/>
    <w:rsid w:val="00AA1BA2"/>
    <w:rsid w:val="00AA279C"/>
    <w:rsid w:val="00AB0E7E"/>
    <w:rsid w:val="00AB1222"/>
    <w:rsid w:val="00AB438F"/>
    <w:rsid w:val="00AC0A5E"/>
    <w:rsid w:val="00AC2A68"/>
    <w:rsid w:val="00AC34E4"/>
    <w:rsid w:val="00AC4E5B"/>
    <w:rsid w:val="00AC6BDD"/>
    <w:rsid w:val="00AD0551"/>
    <w:rsid w:val="00AD17C9"/>
    <w:rsid w:val="00AD544A"/>
    <w:rsid w:val="00AD77B0"/>
    <w:rsid w:val="00AE16AB"/>
    <w:rsid w:val="00AE5C06"/>
    <w:rsid w:val="00AF1D42"/>
    <w:rsid w:val="00AF4E0A"/>
    <w:rsid w:val="00AF56F9"/>
    <w:rsid w:val="00AF677A"/>
    <w:rsid w:val="00AF7592"/>
    <w:rsid w:val="00B000A8"/>
    <w:rsid w:val="00B02AFE"/>
    <w:rsid w:val="00B03732"/>
    <w:rsid w:val="00B03F6A"/>
    <w:rsid w:val="00B051F1"/>
    <w:rsid w:val="00B0534C"/>
    <w:rsid w:val="00B07413"/>
    <w:rsid w:val="00B11B27"/>
    <w:rsid w:val="00B11EB5"/>
    <w:rsid w:val="00B1256F"/>
    <w:rsid w:val="00B13D84"/>
    <w:rsid w:val="00B15256"/>
    <w:rsid w:val="00B17138"/>
    <w:rsid w:val="00B17A43"/>
    <w:rsid w:val="00B2245E"/>
    <w:rsid w:val="00B24216"/>
    <w:rsid w:val="00B2700F"/>
    <w:rsid w:val="00B2792E"/>
    <w:rsid w:val="00B30B48"/>
    <w:rsid w:val="00B31430"/>
    <w:rsid w:val="00B344C1"/>
    <w:rsid w:val="00B40678"/>
    <w:rsid w:val="00B41D64"/>
    <w:rsid w:val="00B464B4"/>
    <w:rsid w:val="00B46AA2"/>
    <w:rsid w:val="00B50AD5"/>
    <w:rsid w:val="00B52C65"/>
    <w:rsid w:val="00B52D4C"/>
    <w:rsid w:val="00B550C1"/>
    <w:rsid w:val="00B5587E"/>
    <w:rsid w:val="00B56E49"/>
    <w:rsid w:val="00B57428"/>
    <w:rsid w:val="00B576DA"/>
    <w:rsid w:val="00B618AB"/>
    <w:rsid w:val="00B62480"/>
    <w:rsid w:val="00B7224C"/>
    <w:rsid w:val="00B75112"/>
    <w:rsid w:val="00B751C3"/>
    <w:rsid w:val="00B772D4"/>
    <w:rsid w:val="00B77561"/>
    <w:rsid w:val="00B80C4E"/>
    <w:rsid w:val="00B8164C"/>
    <w:rsid w:val="00B83201"/>
    <w:rsid w:val="00B846D4"/>
    <w:rsid w:val="00B85ECD"/>
    <w:rsid w:val="00B8722B"/>
    <w:rsid w:val="00B90086"/>
    <w:rsid w:val="00B90AB0"/>
    <w:rsid w:val="00B950EA"/>
    <w:rsid w:val="00BA0434"/>
    <w:rsid w:val="00BA1D59"/>
    <w:rsid w:val="00BA5A3B"/>
    <w:rsid w:val="00BA7B2B"/>
    <w:rsid w:val="00BB0A1A"/>
    <w:rsid w:val="00BB1815"/>
    <w:rsid w:val="00BB5615"/>
    <w:rsid w:val="00BB572D"/>
    <w:rsid w:val="00BB5EEA"/>
    <w:rsid w:val="00BC0598"/>
    <w:rsid w:val="00BC27E5"/>
    <w:rsid w:val="00BC313D"/>
    <w:rsid w:val="00BC56B5"/>
    <w:rsid w:val="00BD01AB"/>
    <w:rsid w:val="00BD1527"/>
    <w:rsid w:val="00BE0E42"/>
    <w:rsid w:val="00BE2228"/>
    <w:rsid w:val="00BE38E7"/>
    <w:rsid w:val="00BE7DD7"/>
    <w:rsid w:val="00BF18D3"/>
    <w:rsid w:val="00BF31E5"/>
    <w:rsid w:val="00BF346A"/>
    <w:rsid w:val="00BF39E1"/>
    <w:rsid w:val="00BF436F"/>
    <w:rsid w:val="00BF4A59"/>
    <w:rsid w:val="00BF4B0D"/>
    <w:rsid w:val="00BF50B8"/>
    <w:rsid w:val="00BF5578"/>
    <w:rsid w:val="00BF5778"/>
    <w:rsid w:val="00C05267"/>
    <w:rsid w:val="00C14ADE"/>
    <w:rsid w:val="00C14B36"/>
    <w:rsid w:val="00C154EC"/>
    <w:rsid w:val="00C157C9"/>
    <w:rsid w:val="00C21914"/>
    <w:rsid w:val="00C229CF"/>
    <w:rsid w:val="00C23706"/>
    <w:rsid w:val="00C24DB9"/>
    <w:rsid w:val="00C258BA"/>
    <w:rsid w:val="00C27301"/>
    <w:rsid w:val="00C310B5"/>
    <w:rsid w:val="00C34F49"/>
    <w:rsid w:val="00C41BB5"/>
    <w:rsid w:val="00C437A3"/>
    <w:rsid w:val="00C445B9"/>
    <w:rsid w:val="00C46EF5"/>
    <w:rsid w:val="00C47E79"/>
    <w:rsid w:val="00C51754"/>
    <w:rsid w:val="00C5236E"/>
    <w:rsid w:val="00C545F4"/>
    <w:rsid w:val="00C5479B"/>
    <w:rsid w:val="00C60316"/>
    <w:rsid w:val="00C73829"/>
    <w:rsid w:val="00C766FD"/>
    <w:rsid w:val="00C80927"/>
    <w:rsid w:val="00C8384F"/>
    <w:rsid w:val="00C83D41"/>
    <w:rsid w:val="00C861B9"/>
    <w:rsid w:val="00C8629F"/>
    <w:rsid w:val="00C9093A"/>
    <w:rsid w:val="00C955A3"/>
    <w:rsid w:val="00C96465"/>
    <w:rsid w:val="00CA5DCF"/>
    <w:rsid w:val="00CA5E0A"/>
    <w:rsid w:val="00CA7393"/>
    <w:rsid w:val="00CB7B7B"/>
    <w:rsid w:val="00CD01B0"/>
    <w:rsid w:val="00CD1824"/>
    <w:rsid w:val="00CD46DF"/>
    <w:rsid w:val="00CD4B2E"/>
    <w:rsid w:val="00CE013C"/>
    <w:rsid w:val="00CE4077"/>
    <w:rsid w:val="00CF7CC9"/>
    <w:rsid w:val="00D00626"/>
    <w:rsid w:val="00D00EB2"/>
    <w:rsid w:val="00D0107F"/>
    <w:rsid w:val="00D03E66"/>
    <w:rsid w:val="00D1303C"/>
    <w:rsid w:val="00D1381A"/>
    <w:rsid w:val="00D16E2D"/>
    <w:rsid w:val="00D209CA"/>
    <w:rsid w:val="00D25542"/>
    <w:rsid w:val="00D267A8"/>
    <w:rsid w:val="00D26CCC"/>
    <w:rsid w:val="00D27D23"/>
    <w:rsid w:val="00D304D0"/>
    <w:rsid w:val="00D30D74"/>
    <w:rsid w:val="00D31E07"/>
    <w:rsid w:val="00D35C70"/>
    <w:rsid w:val="00D3605B"/>
    <w:rsid w:val="00D37379"/>
    <w:rsid w:val="00D408E1"/>
    <w:rsid w:val="00D51EB4"/>
    <w:rsid w:val="00D52168"/>
    <w:rsid w:val="00D530CE"/>
    <w:rsid w:val="00D554A4"/>
    <w:rsid w:val="00D57206"/>
    <w:rsid w:val="00D603E0"/>
    <w:rsid w:val="00D60BC7"/>
    <w:rsid w:val="00D632F2"/>
    <w:rsid w:val="00D6464E"/>
    <w:rsid w:val="00D66103"/>
    <w:rsid w:val="00D6612D"/>
    <w:rsid w:val="00D66AE8"/>
    <w:rsid w:val="00D71271"/>
    <w:rsid w:val="00D7467C"/>
    <w:rsid w:val="00D75667"/>
    <w:rsid w:val="00D76009"/>
    <w:rsid w:val="00D7710C"/>
    <w:rsid w:val="00D83A15"/>
    <w:rsid w:val="00D8551A"/>
    <w:rsid w:val="00D863D5"/>
    <w:rsid w:val="00D92A35"/>
    <w:rsid w:val="00D92E1F"/>
    <w:rsid w:val="00D92EC8"/>
    <w:rsid w:val="00DA2FB1"/>
    <w:rsid w:val="00DA4553"/>
    <w:rsid w:val="00DB1890"/>
    <w:rsid w:val="00DB4240"/>
    <w:rsid w:val="00DB7B29"/>
    <w:rsid w:val="00DC04D0"/>
    <w:rsid w:val="00DC1DA7"/>
    <w:rsid w:val="00DC46AC"/>
    <w:rsid w:val="00DC5C5A"/>
    <w:rsid w:val="00DD3949"/>
    <w:rsid w:val="00DD49AD"/>
    <w:rsid w:val="00DD7777"/>
    <w:rsid w:val="00DE0BDF"/>
    <w:rsid w:val="00DE307C"/>
    <w:rsid w:val="00DE4194"/>
    <w:rsid w:val="00DE5011"/>
    <w:rsid w:val="00DE516E"/>
    <w:rsid w:val="00DF042B"/>
    <w:rsid w:val="00DF218D"/>
    <w:rsid w:val="00DF5361"/>
    <w:rsid w:val="00DF681A"/>
    <w:rsid w:val="00DF705C"/>
    <w:rsid w:val="00DF75AD"/>
    <w:rsid w:val="00E0046C"/>
    <w:rsid w:val="00E01D8C"/>
    <w:rsid w:val="00E05613"/>
    <w:rsid w:val="00E05CE0"/>
    <w:rsid w:val="00E06C79"/>
    <w:rsid w:val="00E11472"/>
    <w:rsid w:val="00E11BA3"/>
    <w:rsid w:val="00E14B54"/>
    <w:rsid w:val="00E17BE7"/>
    <w:rsid w:val="00E25A5D"/>
    <w:rsid w:val="00E2697D"/>
    <w:rsid w:val="00E26BF1"/>
    <w:rsid w:val="00E2724C"/>
    <w:rsid w:val="00E32A3C"/>
    <w:rsid w:val="00E3751F"/>
    <w:rsid w:val="00E40952"/>
    <w:rsid w:val="00E4156C"/>
    <w:rsid w:val="00E41B48"/>
    <w:rsid w:val="00E43BAD"/>
    <w:rsid w:val="00E4442F"/>
    <w:rsid w:val="00E5659A"/>
    <w:rsid w:val="00E60197"/>
    <w:rsid w:val="00E602C2"/>
    <w:rsid w:val="00E60D0C"/>
    <w:rsid w:val="00E6213B"/>
    <w:rsid w:val="00E653DD"/>
    <w:rsid w:val="00E66859"/>
    <w:rsid w:val="00E707DE"/>
    <w:rsid w:val="00E75424"/>
    <w:rsid w:val="00E7660E"/>
    <w:rsid w:val="00E82BE6"/>
    <w:rsid w:val="00E83141"/>
    <w:rsid w:val="00E833E7"/>
    <w:rsid w:val="00E856A2"/>
    <w:rsid w:val="00E86C10"/>
    <w:rsid w:val="00E87D2B"/>
    <w:rsid w:val="00E91F3C"/>
    <w:rsid w:val="00E9442B"/>
    <w:rsid w:val="00E95079"/>
    <w:rsid w:val="00E96795"/>
    <w:rsid w:val="00E97282"/>
    <w:rsid w:val="00E979AA"/>
    <w:rsid w:val="00EA2390"/>
    <w:rsid w:val="00EA2F14"/>
    <w:rsid w:val="00EB3719"/>
    <w:rsid w:val="00EB425A"/>
    <w:rsid w:val="00EB62D7"/>
    <w:rsid w:val="00EB674D"/>
    <w:rsid w:val="00EC0281"/>
    <w:rsid w:val="00EC20BF"/>
    <w:rsid w:val="00EC2985"/>
    <w:rsid w:val="00EC32BF"/>
    <w:rsid w:val="00EC7F00"/>
    <w:rsid w:val="00ED045F"/>
    <w:rsid w:val="00ED46D8"/>
    <w:rsid w:val="00EF0BF1"/>
    <w:rsid w:val="00EF123D"/>
    <w:rsid w:val="00EF2688"/>
    <w:rsid w:val="00EF2DD3"/>
    <w:rsid w:val="00EF4268"/>
    <w:rsid w:val="00EF62A3"/>
    <w:rsid w:val="00EF6838"/>
    <w:rsid w:val="00EF7EA1"/>
    <w:rsid w:val="00F00707"/>
    <w:rsid w:val="00F01E38"/>
    <w:rsid w:val="00F02F8C"/>
    <w:rsid w:val="00F06075"/>
    <w:rsid w:val="00F06D97"/>
    <w:rsid w:val="00F11E25"/>
    <w:rsid w:val="00F15FCC"/>
    <w:rsid w:val="00F22BD3"/>
    <w:rsid w:val="00F25EEF"/>
    <w:rsid w:val="00F26908"/>
    <w:rsid w:val="00F30736"/>
    <w:rsid w:val="00F31B23"/>
    <w:rsid w:val="00F347D1"/>
    <w:rsid w:val="00F40827"/>
    <w:rsid w:val="00F4153C"/>
    <w:rsid w:val="00F43284"/>
    <w:rsid w:val="00F5007B"/>
    <w:rsid w:val="00F50235"/>
    <w:rsid w:val="00F5408F"/>
    <w:rsid w:val="00F548BE"/>
    <w:rsid w:val="00F55ABE"/>
    <w:rsid w:val="00F55CC2"/>
    <w:rsid w:val="00F61509"/>
    <w:rsid w:val="00F6405A"/>
    <w:rsid w:val="00F6506C"/>
    <w:rsid w:val="00F67B7B"/>
    <w:rsid w:val="00F7082E"/>
    <w:rsid w:val="00F70CC1"/>
    <w:rsid w:val="00F713B3"/>
    <w:rsid w:val="00F72181"/>
    <w:rsid w:val="00F737E4"/>
    <w:rsid w:val="00F74BDE"/>
    <w:rsid w:val="00F80E3E"/>
    <w:rsid w:val="00F82E17"/>
    <w:rsid w:val="00F84B4F"/>
    <w:rsid w:val="00F86A02"/>
    <w:rsid w:val="00F8786C"/>
    <w:rsid w:val="00F91716"/>
    <w:rsid w:val="00F921E4"/>
    <w:rsid w:val="00F936A8"/>
    <w:rsid w:val="00F954A2"/>
    <w:rsid w:val="00F961FD"/>
    <w:rsid w:val="00FA2DFC"/>
    <w:rsid w:val="00FA2F66"/>
    <w:rsid w:val="00FA6016"/>
    <w:rsid w:val="00FA7873"/>
    <w:rsid w:val="00FB4869"/>
    <w:rsid w:val="00FB662B"/>
    <w:rsid w:val="00FC4908"/>
    <w:rsid w:val="00FC6E0E"/>
    <w:rsid w:val="00FC6E25"/>
    <w:rsid w:val="00FD07B4"/>
    <w:rsid w:val="00FD1BE0"/>
    <w:rsid w:val="00FD3B35"/>
    <w:rsid w:val="00FD3F92"/>
    <w:rsid w:val="00FD4995"/>
    <w:rsid w:val="00FD6855"/>
    <w:rsid w:val="00FE10F2"/>
    <w:rsid w:val="00FE55A0"/>
    <w:rsid w:val="00FE6B55"/>
    <w:rsid w:val="00FF0B33"/>
    <w:rsid w:val="00FF67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F7DDA"/>
  <w15:docId w15:val="{253320DD-C9FE-4852-8720-CC7637AC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B23"/>
    <w:rPr>
      <w:rFonts w:ascii="Segoe UI" w:hAnsi="Segoe UI" w:cs="Segoe UI"/>
      <w:sz w:val="18"/>
      <w:szCs w:val="18"/>
    </w:rPr>
  </w:style>
  <w:style w:type="paragraph" w:styleId="ListParagraph">
    <w:name w:val="List Paragraph"/>
    <w:basedOn w:val="Normal"/>
    <w:uiPriority w:val="34"/>
    <w:qFormat/>
    <w:rsid w:val="006A1997"/>
    <w:pPr>
      <w:ind w:left="720"/>
      <w:contextualSpacing/>
    </w:pPr>
  </w:style>
  <w:style w:type="character" w:styleId="Hyperlink">
    <w:name w:val="Hyperlink"/>
    <w:basedOn w:val="DefaultParagraphFont"/>
    <w:uiPriority w:val="99"/>
    <w:unhideWhenUsed/>
    <w:rsid w:val="005124B9"/>
    <w:rPr>
      <w:color w:val="0563C1" w:themeColor="hyperlink"/>
      <w:u w:val="single"/>
    </w:rPr>
  </w:style>
  <w:style w:type="character" w:styleId="UnresolvedMention">
    <w:name w:val="Unresolved Mention"/>
    <w:basedOn w:val="DefaultParagraphFont"/>
    <w:uiPriority w:val="99"/>
    <w:semiHidden/>
    <w:unhideWhenUsed/>
    <w:rsid w:val="005124B9"/>
    <w:rPr>
      <w:color w:val="605E5C"/>
      <w:shd w:val="clear" w:color="auto" w:fill="E1DFDD"/>
    </w:rPr>
  </w:style>
  <w:style w:type="character" w:styleId="CommentReference">
    <w:name w:val="annotation reference"/>
    <w:basedOn w:val="DefaultParagraphFont"/>
    <w:uiPriority w:val="99"/>
    <w:semiHidden/>
    <w:unhideWhenUsed/>
    <w:rsid w:val="00263585"/>
    <w:rPr>
      <w:sz w:val="16"/>
      <w:szCs w:val="16"/>
    </w:rPr>
  </w:style>
  <w:style w:type="paragraph" w:styleId="CommentText">
    <w:name w:val="annotation text"/>
    <w:basedOn w:val="Normal"/>
    <w:link w:val="CommentTextChar"/>
    <w:uiPriority w:val="99"/>
    <w:semiHidden/>
    <w:unhideWhenUsed/>
    <w:rsid w:val="00263585"/>
    <w:pPr>
      <w:spacing w:line="240" w:lineRule="auto"/>
    </w:pPr>
    <w:rPr>
      <w:sz w:val="20"/>
      <w:szCs w:val="20"/>
    </w:rPr>
  </w:style>
  <w:style w:type="character" w:customStyle="1" w:styleId="CommentTextChar">
    <w:name w:val="Comment Text Char"/>
    <w:basedOn w:val="DefaultParagraphFont"/>
    <w:link w:val="CommentText"/>
    <w:uiPriority w:val="99"/>
    <w:semiHidden/>
    <w:rsid w:val="00263585"/>
    <w:rPr>
      <w:sz w:val="20"/>
      <w:szCs w:val="20"/>
    </w:rPr>
  </w:style>
  <w:style w:type="paragraph" w:styleId="CommentSubject">
    <w:name w:val="annotation subject"/>
    <w:basedOn w:val="CommentText"/>
    <w:next w:val="CommentText"/>
    <w:link w:val="CommentSubjectChar"/>
    <w:uiPriority w:val="99"/>
    <w:semiHidden/>
    <w:unhideWhenUsed/>
    <w:rsid w:val="00263585"/>
    <w:rPr>
      <w:b/>
      <w:bCs/>
    </w:rPr>
  </w:style>
  <w:style w:type="character" w:customStyle="1" w:styleId="CommentSubjectChar">
    <w:name w:val="Comment Subject Char"/>
    <w:basedOn w:val="CommentTextChar"/>
    <w:link w:val="CommentSubject"/>
    <w:uiPriority w:val="99"/>
    <w:semiHidden/>
    <w:rsid w:val="002635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035772">
      <w:bodyDiv w:val="1"/>
      <w:marLeft w:val="0"/>
      <w:marRight w:val="0"/>
      <w:marTop w:val="0"/>
      <w:marBottom w:val="0"/>
      <w:divBdr>
        <w:top w:val="none" w:sz="0" w:space="0" w:color="auto"/>
        <w:left w:val="none" w:sz="0" w:space="0" w:color="auto"/>
        <w:bottom w:val="none" w:sz="0" w:space="0" w:color="auto"/>
        <w:right w:val="none" w:sz="0" w:space="0" w:color="auto"/>
      </w:divBdr>
    </w:div>
    <w:div w:id="159713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1044</Words>
  <Characters>5953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(Dorset CCG)</dc:creator>
  <cp:keywords/>
  <dc:description/>
  <cp:lastModifiedBy>Wendy Wood (The Bridges Medical Practice)</cp:lastModifiedBy>
  <cp:revision>2</cp:revision>
  <cp:lastPrinted>2020-08-18T14:34:00Z</cp:lastPrinted>
  <dcterms:created xsi:type="dcterms:W3CDTF">2024-05-16T09:16:00Z</dcterms:created>
  <dcterms:modified xsi:type="dcterms:W3CDTF">2024-05-16T09:16:00Z</dcterms:modified>
</cp:coreProperties>
</file>